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color w:val="FF0000"/>
          <w:sz w:val="22"/>
          <w:szCs w:val="22"/>
          <w:lang w:val="it-IT"/>
        </w:rPr>
      </w:pPr>
      <w:bookmarkStart w:id="0" w:name="_GoBack"/>
      <w:bookmarkEnd w:id="0"/>
      <w:r>
        <w:rPr>
          <w:b/>
          <w:bCs/>
          <w:color w:val="FF0000"/>
          <w:sz w:val="22"/>
          <w:szCs w:val="22"/>
          <w:lang w:val="it-IT"/>
        </w:rPr>
        <w:t>Allegato B2</w:t>
      </w:r>
    </w:p>
    <w:p>
      <w:pPr>
        <w:pStyle w:val="Corpodeltesto"/>
        <w:pBdr>
          <w:top w:val="single" w:sz="6" w:space="1" w:color="000000"/>
          <w:left w:val="single" w:sz="6" w:space="4" w:color="000000"/>
          <w:bottom w:val="single" w:sz="6" w:space="1" w:color="000000"/>
          <w:right w:val="single" w:sz="6" w:space="4" w:color="000000"/>
        </w:pBdr>
        <w:shd w:val="clear" w:color="auto" w:fill="CCFFFF"/>
        <w:jc w:val="center"/>
        <w:rPr>
          <w:rFonts w:eastAsia="SimSun"/>
          <w:b/>
          <w:b/>
          <w:lang w:val="it-IT"/>
        </w:rPr>
      </w:pPr>
      <w:r>
        <w:rPr>
          <w:b/>
          <w:bCs/>
          <w:sz w:val="22"/>
          <w:szCs w:val="22"/>
          <w:lang w:val="it-IT"/>
        </w:rPr>
        <w:t>DICHIARAZIONE DI ASSOLVIMENTO DELL’IMPOSTA DI BOLLO</w:t>
      </w:r>
    </w:p>
    <w:p>
      <w:pPr>
        <w:pStyle w:val="Corpodeltesto"/>
        <w:spacing w:before="0" w:after="240"/>
        <w:jc w:val="center"/>
        <w:rPr>
          <w:sz w:val="22"/>
          <w:lang w:val="it-IT"/>
        </w:rPr>
      </w:pPr>
      <w:r>
        <w:rPr>
          <w:sz w:val="22"/>
          <w:lang w:val="it-IT"/>
        </w:rPr>
        <w:t>(dichiarazione resa i sensi degli artt. 46 e 47 e 76 D.P.R. n. 445/2000)</w:t>
      </w:r>
    </w:p>
    <w:p>
      <w:pPr>
        <w:pStyle w:val="Corpodeltesto"/>
        <w:tabs>
          <w:tab w:val="clear" w:pos="708"/>
          <w:tab w:val="right" w:pos="9923" w:leader="underscore"/>
        </w:tabs>
        <w:spacing w:lineRule="exact" w:line="283"/>
        <w:jc w:val="both"/>
        <w:rPr>
          <w:sz w:val="22"/>
          <w:lang w:val="it-IT"/>
        </w:rPr>
      </w:pPr>
      <w:r>
        <w:rPr>
          <w:sz w:val="22"/>
          <w:lang w:val="it-IT"/>
        </w:rPr>
        <w:t>IL/LA SOTTOSCRITTO/A</w:t>
        <w:tab/>
      </w:r>
    </w:p>
    <w:p>
      <w:pPr>
        <w:pStyle w:val="Corpodeltesto"/>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Corpodeltesto"/>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Corpodeltesto"/>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Corpodeltesto"/>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Corpodeltesto"/>
        <w:spacing w:before="120" w:after="120"/>
        <w:jc w:val="center"/>
        <w:rPr>
          <w:b/>
          <w:b/>
          <w:sz w:val="22"/>
          <w:lang w:val="it-IT"/>
        </w:rPr>
      </w:pPr>
      <w:r>
        <w:rPr>
          <w:b/>
          <w:sz w:val="22"/>
          <w:lang w:val="it-IT"/>
        </w:rPr>
        <w:t>DICHIARA</w:t>
      </w:r>
    </w:p>
    <w:p>
      <w:pPr>
        <w:pStyle w:val="Corpodeltesto"/>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w:t>
      </w:r>
      <w:r>
        <w:rPr>
          <w:sz w:val="22"/>
          <w:lang w:val="it-IT"/>
        </w:rPr>
        <w:t>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2522"/>
        <w:gridCol w:w="1417"/>
        <w:gridCol w:w="1129"/>
      </w:tblGrid>
      <w:tr>
        <w:trPr>
          <w:trHeight w:val="798"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utilizzo</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data</w:t>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importo</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Corpodeltesto"/>
        <w:jc w:val="center"/>
        <w:rPr>
          <w:b/>
          <w:b/>
          <w:sz w:val="22"/>
          <w:lang w:val="it-IT"/>
        </w:rPr>
      </w:pPr>
      <w:r>
        <w:rPr>
          <w:b/>
          <w:sz w:val="22"/>
          <w:lang w:val="it-IT"/>
        </w:rPr>
      </w:r>
    </w:p>
    <w:p>
      <w:pPr>
        <w:pStyle w:val="Corpodeltesto"/>
        <w:jc w:val="center"/>
        <w:rPr>
          <w:b/>
          <w:b/>
          <w:sz w:val="22"/>
          <w:lang w:val="it-IT"/>
        </w:rPr>
      </w:pPr>
      <w:r>
        <w:rPr>
          <w:b/>
          <w:sz w:val="22"/>
          <w:lang w:val="it-IT"/>
        </w:rPr>
        <w:t>DICHIARA ALTRESI’</w:t>
      </w:r>
    </w:p>
    <w:p>
      <w:pPr>
        <w:pStyle w:val="ListParagraph"/>
        <w:widowControl/>
        <w:numPr>
          <w:ilvl w:val="0"/>
          <w:numId w:val="1"/>
        </w:numPr>
        <w:suppressAutoHyphens w:val="false"/>
        <w:spacing w:lineRule="exact" w:line="320"/>
        <w:ind w:left="426" w:hanging="360"/>
        <w:jc w:val="both"/>
        <w:rPr>
          <w:rFonts w:ascii="Tahoma" w:hAnsi="Tahoma" w:cs="Tahoma"/>
          <w:b/>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ed il rilascio della concessione di suolo pubblico nell’ambito del </w:t>
      </w:r>
      <w:r>
        <w:rPr>
          <w:rFonts w:eastAsia="Calibri" w:cs="Tahoma" w:ascii="Tahoma" w:hAnsi="Tahoma" w:eastAsiaTheme="minorHAnsi"/>
          <w:b/>
          <w:smallCaps/>
          <w:kern w:val="0"/>
          <w:sz w:val="22"/>
          <w:szCs w:val="22"/>
          <w:lang w:eastAsia="en-US" w:bidi="ar-SA"/>
        </w:rPr>
        <w:t xml:space="preserve">Bando Pubblico del Comune di Porto Torres per l'assegnazione di n. </w:t>
      </w:r>
      <w:r>
        <w:rPr>
          <w:rFonts w:eastAsia="Times New Roman" w:cs="Tahoma" w:ascii="Tahoma" w:hAnsi="Tahoma"/>
          <w:b/>
          <w:smallCaps/>
          <w:color w:val="000000"/>
          <w:kern w:val="0"/>
          <w:sz w:val="22"/>
          <w:szCs w:val="24"/>
          <w:shd w:fill="auto" w:val="clear"/>
          <w:lang w:val="it-IT" w:eastAsia="zh-CN" w:bidi="ar-SA"/>
        </w:rPr>
        <w:t>5</w:t>
      </w:r>
      <w:r>
        <w:rPr>
          <w:rFonts w:eastAsia="Calibri" w:cs="Tahoma" w:ascii="Tahoma" w:hAnsi="Tahoma"/>
          <w:b/>
          <w:smallCaps/>
          <w:kern w:val="0"/>
          <w:sz w:val="22"/>
          <w:szCs w:val="22"/>
          <w:shd w:fill="auto" w:val="clear"/>
          <w:lang w:eastAsia="en-US" w:bidi="ar-SA"/>
        </w:rPr>
        <w:t xml:space="preserve"> </w:t>
      </w:r>
      <w:r>
        <w:rPr>
          <w:rFonts w:eastAsia="Calibri" w:cs="Tahoma" w:ascii="Tahoma" w:hAnsi="Tahoma"/>
          <w:b/>
          <w:smallCaps/>
          <w:kern w:val="0"/>
          <w:sz w:val="22"/>
          <w:szCs w:val="22"/>
          <w:lang w:eastAsia="en-US" w:bidi="ar-SA"/>
        </w:rPr>
        <w:t>stalli per l’esercizio dell’attività di somministrazione di alimenti e bevande riservata esclusivamente ai chioschi nell’ambito della Fiera di San Gavino – anno 202</w:t>
      </w:r>
      <w:r>
        <w:rPr>
          <w:rFonts w:eastAsia="Calibri" w:cs="Tahoma" w:ascii="Tahoma" w:hAnsi="Tahoma"/>
          <w:b/>
          <w:smallCaps/>
          <w:kern w:val="0"/>
          <w:sz w:val="22"/>
          <w:szCs w:val="22"/>
          <w:lang w:eastAsia="en-US" w:bidi="ar-SA"/>
        </w:rPr>
        <w:t>5</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left="426" w:hanging="360"/>
        <w:jc w:val="both"/>
        <w:rPr>
          <w:shd w:fill="auto" w:val="clear"/>
        </w:rPr>
      </w:pPr>
      <w:r>
        <w:rPr>
          <w:rFonts w:cs="Tahoma" w:ascii="Tahoma" w:hAnsi="Tahoma"/>
          <w:color w:val="FF0000"/>
          <w:sz w:val="22"/>
          <w:szCs w:val="22"/>
          <w:shd w:fill="auto" w:val="clear"/>
        </w:rPr>
        <w:t xml:space="preserve">di </w:t>
      </w:r>
      <w:r>
        <w:rPr>
          <w:rFonts w:eastAsia="Times New Roman" w:cs="Tahoma" w:ascii="Tahoma" w:hAnsi="Tahoma"/>
          <w:color w:val="FF0000"/>
          <w:kern w:val="2"/>
          <w:sz w:val="22"/>
          <w:szCs w:val="22"/>
          <w:shd w:fill="auto" w:val="clear"/>
          <w:lang w:val="it-IT" w:eastAsia="zh-CN" w:bidi="hi-IN"/>
        </w:rPr>
        <w:t xml:space="preserve">esibire la presente dichiarazione unitamente alla concessione e all’originale delle marche da bollo annullate, qualora richiesta. </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0" distB="0" distL="0" distR="0" simplePos="0" locked="0" layoutInCell="0" allowOverlap="1" relativeHeight="3" wp14:anchorId="32817D5B">
                <wp:simplePos x="0" y="0"/>
                <wp:positionH relativeFrom="column">
                  <wp:posOffset>90170</wp:posOffset>
                </wp:positionH>
                <wp:positionV relativeFrom="paragraph">
                  <wp:posOffset>86995</wp:posOffset>
                </wp:positionV>
                <wp:extent cx="1981200" cy="1275715"/>
                <wp:effectExtent l="5715" t="5080" r="4445" b="5080"/>
                <wp:wrapNone/>
                <wp:docPr id="2" name="Casella di testo 2"/>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oAutofit/>
                      </wps:bodyPr>
                    </wps:wsp>
                  </a:graphicData>
                </a:graphic>
              </wp:anchor>
            </w:drawing>
          </mc:Choice>
          <mc:Fallback>
            <w:pict>
              <v:rect id="shape_0" ID="Casella di testo 2" fillcolor="white" stroked="t" style="position:absolute;margin-left:7.1pt;margin-top:6.85pt;width:155.9pt;height:100.35pt;mso-wrap-style:square;v-text-anchor:top" wp14:anchorId="32817D5B">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mc:AlternateContent>
          <mc:Choice Requires="wps">
            <w:drawing>
              <wp:anchor behindDoc="0" distT="0" distB="0" distL="0" distR="0" simplePos="0" locked="0" layoutInCell="0" allowOverlap="1" relativeHeight="4" wp14:anchorId="62CF00E5">
                <wp:simplePos x="0" y="0"/>
                <wp:positionH relativeFrom="column">
                  <wp:posOffset>2277745</wp:posOffset>
                </wp:positionH>
                <wp:positionV relativeFrom="paragraph">
                  <wp:posOffset>84455</wp:posOffset>
                </wp:positionV>
                <wp:extent cx="1981200" cy="1275715"/>
                <wp:effectExtent l="5715" t="5080" r="4445" b="5080"/>
                <wp:wrapNone/>
                <wp:docPr id="4" name="Casella di testo 3"/>
                <a:graphic xmlns:a="http://schemas.openxmlformats.org/drawingml/2006/main">
                  <a:graphicData uri="http://schemas.microsoft.com/office/word/2010/wordprocessingShape">
                    <wps:wsp>
                      <wps:cNvSpPr/>
                      <wps:spPr>
                        <a:xfrm>
                          <a:off x="0" y="0"/>
                          <a:ext cx="1980720" cy="1275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oAutofit/>
                      </wps:bodyPr>
                    </wps:wsp>
                  </a:graphicData>
                </a:graphic>
              </wp:anchor>
            </w:drawing>
          </mc:Choice>
          <mc:Fallback>
            <w:pict>
              <v:rect id="shape_0" ID="Casella di testo 3" fillcolor="white" stroked="t" style="position:absolute;margin-left:179.35pt;margin-top:6.65pt;width:155.9pt;height:100.35pt;mso-wrap-style:square;v-text-anchor:top" wp14:anchorId="62CF00E5">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header="0" w:top="1021" w:footer="0" w:bottom="102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46da"/>
    <w:pPr>
      <w:spacing w:before="0" w:after="140"/>
    </w:pPr>
    <w:rPr>
      <w:rFonts w:ascii="Tahoma" w:hAnsi="Tahoma" w:cs="Tahoma"/>
      <w:lang w:val="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left="720" w:hanging="0"/>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LibreOffice/7.0.3.1$Windows_X86_64 LibreOffice_project/d7547858d014d4cf69878db179d326fc3483e082</Application>
  <Pages>1</Pages>
  <Words>275</Words>
  <Characters>1780</Characters>
  <CharactersWithSpaces>2031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2025-05-14T19:12:13Z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