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120" w:after="120"/>
        <w:ind w:left="0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cs="Arial" w:ascii="Times New Roman" w:hAnsi="Times New Roman"/>
          <w:b/>
          <w:sz w:val="23"/>
          <w:szCs w:val="23"/>
        </w:rPr>
        <w:t>ISTANZA DI PARTECIPAZIONE</w:t>
      </w:r>
    </w:p>
    <w:p>
      <w:pPr>
        <w:pStyle w:val="Normal"/>
        <w:spacing w:lineRule="auto" w:line="360" w:before="120" w:after="120"/>
        <w:ind w:left="0" w:hanging="0"/>
        <w:rPr>
          <w:rFonts w:ascii="Times New Roman" w:hAnsi="Times New Roman"/>
          <w:sz w:val="23"/>
          <w:szCs w:val="23"/>
        </w:rPr>
      </w:pPr>
      <w:r>
        <w:rPr>
          <w:rFonts w:cs="Arial" w:ascii="Times New Roman" w:hAnsi="Times New Roman"/>
          <w:b/>
          <w:sz w:val="23"/>
          <w:szCs w:val="23"/>
        </w:rPr>
        <w:t xml:space="preserve">PER LA CANDIDATURA ALLA NOMINA DI UN COMPONENTE ESTERNO DEL NUCLEO DI VALUTAZIONE </w:t>
      </w:r>
      <w:r>
        <w:rPr>
          <w:rFonts w:cs="Arial" w:ascii="Times New Roman" w:hAnsi="Times New Roman"/>
          <w:b/>
          <w:i w:val="false"/>
          <w:iCs w:val="false"/>
          <w:sz w:val="23"/>
          <w:szCs w:val="23"/>
        </w:rPr>
        <w:t xml:space="preserve">PRESSO </w:t>
      </w:r>
      <w:r>
        <w:rPr>
          <w:rStyle w:val="Carpredefinitoparagrafo"/>
          <w:rFonts w:eastAsia="Times New Roman" w:cs="Arial" w:ascii="Times New Roman" w:hAnsi="Times New Roman"/>
          <w:b/>
          <w:bCs w:val="false"/>
          <w:i w:val="false"/>
          <w:iCs w:val="false"/>
          <w:color w:val="000000"/>
          <w:kern w:val="0"/>
          <w:sz w:val="23"/>
          <w:szCs w:val="23"/>
          <w:shd w:fill="auto" w:val="clear"/>
          <w:lang w:val="it-IT" w:eastAsia="zh-CN" w:bidi="ar-SA"/>
        </w:rPr>
        <w:t>IL COMUNE DI PORTO TORRES</w:t>
      </w:r>
      <w:r>
        <w:rPr>
          <w:rStyle w:val="Carpredefinitoparagrafo"/>
          <w:rFonts w:cs="Arial" w:ascii="Times New Roman" w:hAnsi="Times New Roman"/>
          <w:b/>
          <w:bCs w:val="false"/>
          <w:i w:val="false"/>
          <w:iCs w:val="false"/>
          <w:color w:val="000000"/>
          <w:kern w:val="0"/>
          <w:sz w:val="23"/>
          <w:szCs w:val="23"/>
          <w:shd w:fill="auto" w:val="clear"/>
          <w:lang w:val="it-IT"/>
        </w:rPr>
        <w:t xml:space="preserve"> – </w:t>
      </w:r>
      <w:r>
        <w:rPr>
          <w:rStyle w:val="Carpredefinitoparagrafo"/>
          <w:rFonts w:eastAsia="Times New Roman" w:cs="Arial" w:ascii="Times New Roman" w:hAnsi="Times New Roman"/>
          <w:b/>
          <w:bCs w:val="false"/>
          <w:i w:val="false"/>
          <w:iCs w:val="false"/>
          <w:color w:val="000000"/>
          <w:kern w:val="0"/>
          <w:sz w:val="23"/>
          <w:szCs w:val="23"/>
          <w:shd w:fill="auto" w:val="clear"/>
          <w:lang w:val="it-IT" w:eastAsia="zh-CN" w:bidi="ar-SA"/>
        </w:rPr>
        <w:t>TRIENNIO</w:t>
      </w:r>
      <w:r>
        <w:rPr>
          <w:rStyle w:val="Carpredefinitoparagrafo"/>
          <w:rFonts w:eastAsia="Times New Roman" w:cs="Arial" w:ascii="Times New Roman" w:hAnsi="Times New Roman"/>
          <w:b/>
          <w:bCs w:val="false"/>
          <w:i w:val="false"/>
          <w:iCs w:val="false"/>
          <w:color w:val="000000"/>
          <w:kern w:val="0"/>
          <w:sz w:val="23"/>
          <w:szCs w:val="23"/>
          <w:shd w:fill="auto" w:val="clear"/>
          <w:lang w:val="it-IT" w:eastAsia="zh-CN" w:bidi="ar-SA"/>
        </w:rPr>
        <w:t xml:space="preserve"> 2024/2026</w:t>
      </w:r>
    </w:p>
    <w:p>
      <w:pPr>
        <w:pStyle w:val="Normal"/>
        <w:spacing w:lineRule="auto" w:line="360" w:before="120" w:after="120"/>
        <w:rPr>
          <w:rFonts w:ascii="Times New Roman" w:hAnsi="Times New Roman" w:cs="Arial"/>
          <w:sz w:val="23"/>
          <w:szCs w:val="23"/>
        </w:rPr>
      </w:pPr>
      <w:r>
        <w:rPr>
          <w:rFonts w:cs="Arial" w:ascii="Times New Roman" w:hAnsi="Times New Roman"/>
          <w:sz w:val="23"/>
          <w:szCs w:val="23"/>
        </w:rPr>
      </w:r>
    </w:p>
    <w:p>
      <w:pPr>
        <w:pStyle w:val="Normal"/>
        <w:widowControl/>
        <w:bidi w:val="0"/>
        <w:spacing w:lineRule="auto" w:line="360" w:before="120" w:after="120"/>
        <w:ind w:left="4680" w:right="0" w:hanging="0"/>
        <w:jc w:val="both"/>
        <w:rPr/>
      </w:pPr>
      <w:r>
        <w:rPr>
          <w:rFonts w:cs="Arial" w:ascii="Times New Roman" w:hAnsi="Times New Roman"/>
          <w:sz w:val="23"/>
          <w:szCs w:val="23"/>
        </w:rPr>
        <w:t>Al Comune di Porto Torres</w:t>
      </w:r>
    </w:p>
    <w:p>
      <w:pPr>
        <w:pStyle w:val="Normal"/>
        <w:widowControl/>
        <w:bidi w:val="0"/>
        <w:spacing w:lineRule="auto" w:line="360" w:before="120" w:after="120"/>
        <w:ind w:left="4680" w:right="0" w:hanging="0"/>
        <w:jc w:val="both"/>
        <w:rPr/>
      </w:pPr>
      <w:r>
        <w:rPr>
          <w:rFonts w:cs="Arial" w:ascii="Times New Roman" w:hAnsi="Times New Roman"/>
          <w:sz w:val="23"/>
          <w:szCs w:val="23"/>
        </w:rPr>
        <w:t xml:space="preserve">Pec: </w:t>
      </w:r>
      <w:hyperlink r:id="rId2">
        <w:r>
          <w:rPr>
            <w:rStyle w:val="CollegamentoInternet"/>
            <w:rFonts w:cs="Arial" w:ascii="Times New Roman" w:hAnsi="Times New Roman"/>
            <w:color w:val="0000FF" w:themeColor="hyperlink"/>
            <w:sz w:val="23"/>
            <w:szCs w:val="23"/>
            <w:u w:val="single"/>
          </w:rPr>
          <w:t>c</w:t>
        </w:r>
      </w:hyperlink>
      <w:r>
        <w:rPr>
          <w:rStyle w:val="CollegamentoInternet"/>
          <w:rFonts w:cs="Arial" w:ascii="Times New Roman" w:hAnsi="Times New Roman"/>
          <w:color w:val="0000FF" w:themeColor="hyperlink"/>
          <w:sz w:val="23"/>
          <w:szCs w:val="23"/>
          <w:u w:val="single"/>
        </w:rPr>
        <w:t>omune@pec.comune.porto-torres.ss.it</w:t>
      </w:r>
    </w:p>
    <w:p>
      <w:pPr>
        <w:pStyle w:val="Normal"/>
        <w:spacing w:lineRule="auto" w:line="360" w:before="120" w:after="120"/>
        <w:rPr>
          <w:rFonts w:ascii="Times New Roman" w:hAnsi="Times New Roman" w:cs="Arial"/>
          <w:sz w:val="23"/>
          <w:szCs w:val="23"/>
        </w:rPr>
      </w:pPr>
      <w:r>
        <w:rPr>
          <w:rFonts w:cs="Arial" w:ascii="Times New Roman" w:hAnsi="Times New Roman"/>
          <w:sz w:val="23"/>
          <w:szCs w:val="23"/>
        </w:rPr>
      </w:r>
    </w:p>
    <w:p>
      <w:pPr>
        <w:pStyle w:val="Normal"/>
        <w:spacing w:lineRule="auto" w:line="360" w:before="120" w:after="120"/>
        <w:ind w:left="0" w:hanging="0"/>
        <w:rPr>
          <w:rFonts w:ascii="Times New Roman" w:hAnsi="Times New Roman"/>
          <w:sz w:val="23"/>
          <w:szCs w:val="23"/>
        </w:rPr>
      </w:pPr>
      <w:r>
        <w:rPr>
          <w:rFonts w:cs="Arial" w:ascii="Times New Roman" w:hAnsi="Times New Roman"/>
          <w:sz w:val="23"/>
          <w:szCs w:val="23"/>
        </w:rPr>
        <w:t>Il/La sottoscritto/a…………….………………………, nato/a a …………………….…il …………, residente a ……..….……..………, in via …….………………….…………………………., n. .…….., Cap ….……, Prov. ……, Tel. …………, E-mail ……..…..…………….…………, pec …………………………….</w:t>
      </w:r>
    </w:p>
    <w:p>
      <w:pPr>
        <w:pStyle w:val="Normal"/>
        <w:spacing w:lineRule="auto" w:line="360" w:before="120" w:after="120"/>
        <w:ind w:left="0" w:hanging="0"/>
        <w:rPr>
          <w:rFonts w:ascii="Times New Roman" w:hAnsi="Times New Roman" w:cs="Arial"/>
          <w:sz w:val="23"/>
          <w:szCs w:val="23"/>
        </w:rPr>
      </w:pPr>
      <w:r>
        <w:rPr>
          <w:rFonts w:cs="Arial" w:ascii="Times New Roman" w:hAnsi="Times New Roman"/>
          <w:sz w:val="23"/>
          <w:szCs w:val="23"/>
        </w:rPr>
      </w:r>
    </w:p>
    <w:p>
      <w:pPr>
        <w:pStyle w:val="Normal"/>
        <w:spacing w:lineRule="auto" w:line="360" w:before="120" w:after="120"/>
        <w:ind w:left="0" w:hanging="0"/>
        <w:rPr/>
      </w:pPr>
      <w:r>
        <w:rPr>
          <w:rFonts w:cs="Arial" w:ascii="Times New Roman" w:hAnsi="Times New Roman"/>
          <w:sz w:val="23"/>
          <w:szCs w:val="23"/>
        </w:rPr>
        <w:t>presa visione dell</w:t>
      </w:r>
      <w:r>
        <w:rPr>
          <w:rFonts w:cs="Arial" w:ascii="Times New Roman" w:hAnsi="Times New Roman"/>
          <w:b w:val="false"/>
          <w:bCs w:val="false"/>
          <w:sz w:val="23"/>
          <w:szCs w:val="23"/>
        </w:rPr>
        <w:t xml:space="preserve">’avviso pubblico per la presentazione di candidatura alla nomina di un componente esterno del </w:t>
      </w:r>
      <w:r>
        <w:rPr>
          <w:rFonts w:cs="Arial" w:ascii="Times New Roman" w:hAnsi="Times New Roman"/>
          <w:b w:val="false"/>
          <w:bCs w:val="false"/>
          <w:sz w:val="23"/>
          <w:szCs w:val="23"/>
        </w:rPr>
        <w:t>N</w:t>
      </w:r>
      <w:r>
        <w:rPr>
          <w:rFonts w:cs="Arial" w:ascii="Times New Roman" w:hAnsi="Times New Roman"/>
          <w:b w:val="false"/>
          <w:bCs w:val="false"/>
          <w:sz w:val="23"/>
          <w:szCs w:val="23"/>
        </w:rPr>
        <w:t xml:space="preserve">ucleo di valutazione presso il </w:t>
      </w:r>
      <w:r>
        <w:rPr>
          <w:rFonts w:cs="Arial" w:ascii="Times New Roman" w:hAnsi="Times New Roman"/>
          <w:b w:val="false"/>
          <w:bCs w:val="false"/>
          <w:sz w:val="23"/>
          <w:szCs w:val="23"/>
        </w:rPr>
        <w:t>C</w:t>
      </w:r>
      <w:r>
        <w:rPr>
          <w:rFonts w:cs="Arial" w:ascii="Times New Roman" w:hAnsi="Times New Roman"/>
          <w:b w:val="false"/>
          <w:bCs w:val="false"/>
          <w:sz w:val="23"/>
          <w:szCs w:val="23"/>
        </w:rPr>
        <w:t xml:space="preserve">omune di </w:t>
      </w:r>
      <w:r>
        <w:rPr>
          <w:rFonts w:cs="Arial" w:ascii="Times New Roman" w:hAnsi="Times New Roman"/>
          <w:b w:val="false"/>
          <w:bCs w:val="false"/>
          <w:sz w:val="23"/>
          <w:szCs w:val="23"/>
        </w:rPr>
        <w:t>P</w:t>
      </w:r>
      <w:r>
        <w:rPr>
          <w:rFonts w:cs="Arial" w:ascii="Times New Roman" w:hAnsi="Times New Roman"/>
          <w:b w:val="false"/>
          <w:bCs w:val="false"/>
          <w:sz w:val="23"/>
          <w:szCs w:val="23"/>
        </w:rPr>
        <w:t xml:space="preserve">orto </w:t>
      </w:r>
      <w:r>
        <w:rPr>
          <w:rFonts w:cs="Arial" w:ascii="Times New Roman" w:hAnsi="Times New Roman"/>
          <w:b w:val="false"/>
          <w:bCs w:val="false"/>
          <w:sz w:val="23"/>
          <w:szCs w:val="23"/>
        </w:rPr>
        <w:t>T</w:t>
      </w:r>
      <w:r>
        <w:rPr>
          <w:rFonts w:cs="Arial" w:ascii="Times New Roman" w:hAnsi="Times New Roman"/>
          <w:b w:val="false"/>
          <w:bCs w:val="false"/>
          <w:sz w:val="23"/>
          <w:szCs w:val="23"/>
        </w:rPr>
        <w:t>orres</w:t>
      </w:r>
    </w:p>
    <w:p>
      <w:pPr>
        <w:pStyle w:val="Normal"/>
        <w:spacing w:lineRule="auto" w:line="360" w:before="120" w:after="120"/>
        <w:ind w:left="0" w:hanging="0"/>
        <w:jc w:val="center"/>
        <w:rPr>
          <w:rFonts w:ascii="Times New Roman" w:hAnsi="Times New Roman"/>
          <w:sz w:val="23"/>
          <w:szCs w:val="23"/>
        </w:rPr>
      </w:pPr>
      <w:r>
        <w:rPr>
          <w:rFonts w:cs="Arial" w:ascii="Times New Roman" w:hAnsi="Times New Roman"/>
          <w:b/>
          <w:bCs/>
          <w:sz w:val="23"/>
          <w:szCs w:val="23"/>
        </w:rPr>
        <w:t>CHIEDE</w:t>
      </w:r>
    </w:p>
    <w:p>
      <w:pPr>
        <w:pStyle w:val="Normal"/>
        <w:spacing w:lineRule="auto" w:line="360" w:before="120" w:after="120"/>
        <w:ind w:left="0" w:hanging="0"/>
        <w:rPr>
          <w:rFonts w:ascii="Times New Roman" w:hAnsi="Times New Roman"/>
          <w:sz w:val="23"/>
          <w:szCs w:val="23"/>
        </w:rPr>
      </w:pPr>
      <w:r>
        <w:rPr>
          <w:rFonts w:cs="Arial" w:ascii="Times New Roman" w:hAnsi="Times New Roman"/>
          <w:sz w:val="23"/>
          <w:szCs w:val="23"/>
        </w:rPr>
        <w:t>di essere ammesso/a alla selezione pubblica per la nomina a componente esterno del Nucleo di Valutazione del Comune di Porto Torres per il triennio 2024/2026.</w:t>
      </w:r>
    </w:p>
    <w:p>
      <w:pPr>
        <w:pStyle w:val="Normal"/>
        <w:spacing w:lineRule="auto" w:line="360" w:before="120" w:after="120"/>
        <w:ind w:left="0" w:hanging="0"/>
        <w:rPr>
          <w:rFonts w:ascii="Times New Roman" w:hAnsi="Times New Roman"/>
          <w:sz w:val="23"/>
          <w:szCs w:val="23"/>
        </w:rPr>
      </w:pPr>
      <w:r>
        <w:rPr>
          <w:rFonts w:cs="Arial" w:ascii="Times New Roman" w:hAnsi="Times New Roman"/>
          <w:b/>
          <w:sz w:val="23"/>
          <w:szCs w:val="23"/>
        </w:rPr>
        <w:t xml:space="preserve">A tal fine dichiara: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cs="Arial" w:ascii="Times New Roman" w:hAnsi="Times New Roman"/>
          <w:sz w:val="23"/>
          <w:szCs w:val="23"/>
        </w:rPr>
        <w:t xml:space="preserve">di essere in possesso della cittadinanza …………………………………………………;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cs="Arial" w:ascii="Times New Roman" w:hAnsi="Times New Roman"/>
          <w:sz w:val="23"/>
          <w:szCs w:val="23"/>
        </w:rPr>
        <w:t>di godere dei diritti civili e politici;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cs="Arial" w:ascii="Times New Roman" w:hAnsi="Times New Roman"/>
          <w:sz w:val="23"/>
          <w:szCs w:val="23"/>
        </w:rPr>
        <w:t>di non essere responsabile della prevenzione della corruzione e per la trasparenza nel Comune di Porto Torres;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/>
      </w:pPr>
      <w:r>
        <w:rPr>
          <w:rFonts w:cs="Arial" w:ascii="Times New Roman" w:hAnsi="Times New Roman"/>
          <w:sz w:val="23"/>
          <w:szCs w:val="23"/>
        </w:rPr>
        <w:t>di non trovarsi, nei confronti del Comune di Porto Torres, in una situazione, anche potenziale, di conflitto di interessi propri, del coniuge, di conviventi, di parenti, di affini entro il 2° grado;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/>
      </w:pPr>
      <w:r>
        <w:rPr>
          <w:rFonts w:cs="Arial" w:ascii="Times New Roman" w:hAnsi="Times New Roman"/>
          <w:sz w:val="23"/>
          <w:szCs w:val="23"/>
        </w:rPr>
        <w:t>di non aver riportato sanzioni disciplinari superiori alla censura, nel caso di dipendente pubblico;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/>
      </w:pPr>
      <w:r>
        <w:rPr>
          <w:rFonts w:cs="Arial" w:ascii="Times New Roman" w:hAnsi="Times New Roman"/>
          <w:sz w:val="23"/>
          <w:szCs w:val="23"/>
        </w:rPr>
        <w:t>di non aver subito condanne, anche con sentenza non passata in giudicato, per i reati previsti dal capo I del titolo II del libro secondo del Codice Penale (il candidato che abbia riportato condanne penali, deve dichiararlo specificandone la natura: ………………………………………………………………………………………………………);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/>
      </w:pPr>
      <w:r>
        <w:rPr>
          <w:rFonts w:cs="Arial" w:ascii="Times New Roman" w:hAnsi="Times New Roman"/>
          <w:sz w:val="23"/>
          <w:szCs w:val="23"/>
        </w:rPr>
        <w:t xml:space="preserve">di essere/non essere a conoscenza di essere sottoposto a procedimenti penali (chi ha procedimenti penali in corso deve dichiararlo, specificandone la natura: ………………………………………………………………………………………………………..);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/>
      </w:pPr>
      <w:r>
        <w:rPr>
          <w:rFonts w:cs="Arial" w:ascii="Times New Roman" w:hAnsi="Times New Roman"/>
          <w:sz w:val="23"/>
          <w:szCs w:val="23"/>
        </w:rPr>
        <w:t>di non essere Magistrato o Avvocato dello Stato che svolga le funzioni nello stesso ambito territoriale del Comune di Porto Torres;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/>
      </w:pPr>
      <w:r>
        <w:rPr>
          <w:rFonts w:cs="Arial" w:ascii="Times New Roman" w:hAnsi="Times New Roman"/>
          <w:sz w:val="23"/>
          <w:szCs w:val="23"/>
        </w:rPr>
        <w:t xml:space="preserve">di non aver un rapporto di coniugio, di convivenza, di parentela o di affinità entro il secondo grado con il Segretario Comunale del Comune di Porto Torres, con i Dirigenti del Comune di Porto Torres, o, comunque, con l’organo di indirizzo politico – </w:t>
      </w:r>
      <w:r>
        <w:rPr>
          <w:rFonts w:cs="Arial" w:ascii="Times New Roman" w:hAnsi="Times New Roman"/>
          <w:sz w:val="23"/>
          <w:szCs w:val="23"/>
          <w:shd w:fill="auto" w:val="clear"/>
        </w:rPr>
        <w:t>amministrativo</w:t>
      </w:r>
      <w:r>
        <w:rPr>
          <w:rFonts w:cs="Arial" w:ascii="Times New Roman" w:hAnsi="Times New Roman"/>
          <w:sz w:val="23"/>
          <w:szCs w:val="23"/>
          <w:shd w:fill="auto" w:val="clear"/>
        </w:rPr>
        <w:t>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/>
      </w:pPr>
      <w:r>
        <w:rPr>
          <w:rFonts w:cs="Arial" w:ascii="Times New Roman" w:hAnsi="Times New Roman"/>
          <w:sz w:val="23"/>
          <w:szCs w:val="23"/>
        </w:rPr>
        <w:t xml:space="preserve">di non rivestire incarichi pubblici elettivi o cariche in partiti politici o in organizzazioni sindacali ovvero di non avere rapporti continuativi di collaborazione o di consulenza con le predette organizzazioni, nonché di non aver rivestito simili incarichi o avuto simili rapporti nei tre anni precedenti la designazione;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/>
      </w:pPr>
      <w:r>
        <w:rPr>
          <w:rFonts w:cs="Arial" w:ascii="Times New Roman" w:hAnsi="Times New Roman"/>
          <w:sz w:val="23"/>
          <w:szCs w:val="23"/>
        </w:rPr>
        <w:t>di non aver svolto incarichi di indirizzo politico o ricoperto cariche pubbliche elettive presso il Comune di Porto Torres nel triennio precedente la nomina;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/>
      </w:pPr>
      <w:r>
        <w:rPr>
          <w:rFonts w:cs="Arial" w:ascii="Times New Roman" w:hAnsi="Times New Roman"/>
          <w:sz w:val="23"/>
          <w:szCs w:val="23"/>
        </w:rPr>
        <w:t>di non incorrere nelle ipotesi di incompatibilità e ineleggibilità previste per i Revisori dei conti dall’art. 236 del D.lgs. n. 267/2000;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cs="Arial" w:ascii="Times New Roman" w:hAnsi="Times New Roman"/>
          <w:sz w:val="23"/>
          <w:szCs w:val="23"/>
        </w:rPr>
        <w:t>di non essere revisore dei conti presso il Comune di Porto Torres;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/>
      </w:pPr>
      <w:r>
        <w:rPr>
          <w:rFonts w:cs="Arial" w:ascii="Times New Roman" w:hAnsi="Times New Roman"/>
          <w:sz w:val="23"/>
          <w:szCs w:val="23"/>
        </w:rPr>
        <w:t>di non aver svolto attività professionali in favore o contro il Comune di Porto Torres (a tal fine non si considera l’attività di componente del Nucleo di Valutazione eventualmente già svolta);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/>
      </w:pPr>
      <w:r>
        <w:rPr>
          <w:rFonts w:cs="Arial" w:ascii="Times New Roman" w:hAnsi="Times New Roman"/>
          <w:sz w:val="23"/>
          <w:szCs w:val="23"/>
        </w:rPr>
        <w:t>di non essere stato rimosso motivatamente dall’incarico di componente del Nucleo di Valutazione o di OIV, prima della scadenza del mandato;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/>
      </w:pPr>
      <w:r>
        <w:rPr>
          <w:rFonts w:cs="Arial" w:ascii="Times New Roman" w:hAnsi="Times New Roman"/>
          <w:sz w:val="23"/>
          <w:szCs w:val="23"/>
        </w:rPr>
        <w:t>di essere in possesso del diploma di laurea ………………. in ………………………...conseguita presso l’Università degli studi di ……………………………..., nell’anno accademico …………………..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/>
      </w:pPr>
      <w:r>
        <w:rPr>
          <w:rFonts w:cs="Arial" w:ascii="Times New Roman" w:hAnsi="Times New Roman"/>
          <w:sz w:val="23"/>
          <w:szCs w:val="23"/>
        </w:rPr>
        <w:t>di essere in possesso di esperienza professionale almeno quinquennale nei campi attinenti l’organizzazione e la gestione del personale o il management, la pianificazione e il controllo di gestione, i controlli interni o la misurazione e valutazione delle performance;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/>
      </w:pPr>
      <w:r>
        <w:rPr>
          <w:rFonts w:cs="Arial" w:ascii="Times New Roman" w:hAnsi="Times New Roman"/>
          <w:sz w:val="23"/>
          <w:szCs w:val="23"/>
        </w:rPr>
        <w:t>di essere in possesso del seguente livello di conoscenze informatiche …………………………………………………………………………………………………………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/>
      </w:pPr>
      <w:r>
        <w:rPr>
          <w:rFonts w:ascii="Times New Roman" w:hAnsi="Times New Roman"/>
          <w:color w:val="000000"/>
          <w:sz w:val="23"/>
          <w:szCs w:val="23"/>
        </w:rPr>
        <w:t>di aver preso visione e di conoscere le prescrizioni contenute nell’avviso di selezione;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/>
      </w:pPr>
      <w:r>
        <w:rPr>
          <w:rFonts w:ascii="Times New Roman" w:hAnsi="Times New Roman"/>
          <w:color w:val="000000"/>
          <w:sz w:val="23"/>
          <w:szCs w:val="23"/>
        </w:rPr>
        <w:t xml:space="preserve">di aver preso visione del Codice di Comportamento del Comune di Porto Torres, </w:t>
      </w:r>
      <w:r>
        <w:rPr>
          <w:rFonts w:eastAsia="Calibri" w:cs="" w:ascii="Times New Roman" w:hAnsi="Times New Roman"/>
          <w:color w:val="000000"/>
          <w:kern w:val="0"/>
          <w:sz w:val="23"/>
          <w:szCs w:val="23"/>
          <w:lang w:val="it-IT" w:eastAsia="en-US" w:bidi="ar-SA"/>
        </w:rPr>
        <w:t>aggiornato</w:t>
      </w:r>
      <w:r>
        <w:rPr>
          <w:rFonts w:ascii="Times New Roman" w:hAnsi="Times New Roman"/>
          <w:color w:val="000000"/>
          <w:sz w:val="23"/>
          <w:szCs w:val="23"/>
        </w:rPr>
        <w:t xml:space="preserve"> con deliberazione di Giunta comunale n. </w:t>
      </w:r>
      <w:r>
        <w:rPr>
          <w:rFonts w:eastAsia="Calibri" w:cs="" w:ascii="Times New Roman" w:hAnsi="Times New Roman"/>
          <w:color w:val="000000"/>
          <w:kern w:val="0"/>
          <w:sz w:val="23"/>
          <w:szCs w:val="23"/>
          <w:shd w:fill="auto" w:val="clear"/>
          <w:lang w:val="it-IT" w:eastAsia="en-US" w:bidi="ar-SA"/>
        </w:rPr>
        <w:t>267</w:t>
      </w:r>
      <w:r>
        <w:rPr>
          <w:rFonts w:ascii="Times New Roman" w:hAnsi="Times New Roman"/>
          <w:color w:val="000000"/>
          <w:sz w:val="23"/>
          <w:szCs w:val="23"/>
          <w:shd w:fill="auto" w:val="clear"/>
        </w:rPr>
        <w:t xml:space="preserve"> del </w:t>
      </w:r>
      <w:r>
        <w:rPr>
          <w:rFonts w:ascii="Times New Roman" w:hAnsi="Times New Roman"/>
          <w:color w:val="000000"/>
          <w:sz w:val="23"/>
          <w:szCs w:val="23"/>
          <w:shd w:fill="auto" w:val="clear"/>
        </w:rPr>
        <w:t>29 dicembre 2023</w:t>
      </w:r>
      <w:r>
        <w:rPr>
          <w:rFonts w:cs="Arial" w:ascii="Times New Roman" w:hAnsi="Times New Roman"/>
          <w:sz w:val="23"/>
          <w:szCs w:val="23"/>
          <w:shd w:fill="auto" w:val="clear"/>
        </w:rPr>
        <w:t xml:space="preserve"> e</w:t>
      </w:r>
      <w:r>
        <w:rPr>
          <w:rFonts w:cs="Arial" w:ascii="Times New Roman" w:hAnsi="Times New Roman"/>
          <w:sz w:val="23"/>
          <w:szCs w:val="23"/>
        </w:rPr>
        <w:t xml:space="preserve"> di obbligarsi a rispettarlo (il codice di comportamento è consultabile nella sezione amministrazione trasparente, sotto sezione atti generali, del sito istituzionale del Comune di Porto</w:t>
      </w:r>
      <w:r>
        <w:rPr>
          <w:rFonts w:cs="Arial" w:ascii="Times New Roman" w:hAnsi="Times New Roman"/>
          <w:color w:val="auto"/>
          <w:sz w:val="23"/>
          <w:szCs w:val="23"/>
        </w:rPr>
        <w:t xml:space="preserve"> Torres </w:t>
      </w:r>
      <w:r>
        <w:rPr>
          <w:rStyle w:val="CollegamentoInternet"/>
          <w:rFonts w:cs="Arial" w:ascii="Times New Roman" w:hAnsi="Times New Roman"/>
          <w:color w:val="auto"/>
          <w:sz w:val="23"/>
          <w:szCs w:val="23"/>
        </w:rPr>
        <w:t>www.comune.porto-torres.ss.it</w:t>
      </w:r>
      <w:r>
        <w:rPr>
          <w:rFonts w:cs="Arial" w:ascii="Times New Roman" w:hAnsi="Times New Roman"/>
          <w:color w:val="auto"/>
          <w:sz w:val="23"/>
          <w:szCs w:val="23"/>
        </w:rPr>
        <w:t>);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/>
      </w:pPr>
      <w:r>
        <w:rPr>
          <w:rFonts w:ascii="Times New Roman" w:hAnsi="Times New Roman"/>
          <w:color w:val="000000"/>
          <w:sz w:val="23"/>
          <w:szCs w:val="23"/>
        </w:rPr>
        <w:t xml:space="preserve">di accettare integralmente tutte le condizioni previste dall’avviso di selezione;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/>
      </w:pPr>
      <w:r>
        <w:rPr>
          <w:rFonts w:ascii="Times New Roman" w:hAnsi="Times New Roman"/>
          <w:color w:val="000000"/>
          <w:sz w:val="23"/>
          <w:szCs w:val="23"/>
        </w:rPr>
        <w:t xml:space="preserve">che le dichiarazioni rese ed i dati contenuti nel curriculum allegato sono documentabili e/o dimostrabili;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/>
      </w:pPr>
      <w:r>
        <w:rPr>
          <w:rFonts w:ascii="Times New Roman" w:hAnsi="Times New Roman"/>
          <w:color w:val="000000"/>
          <w:sz w:val="23"/>
          <w:szCs w:val="23"/>
        </w:rPr>
        <w:t>che quanto dichiarato corrisponde a verità e di essere a conoscenza che per le ipotesi di falsità in atti e dichiarazioni mendaci si applicano le sanzioni penali di cui all’art.76 del D.P.R. 445/2000 ed all’art. 496 del C.P., nonché del fatto che è prevista la decadenza dai benefici eventualmente conseguenti al provvedimento emanato sulla base della dichiarazione non veritiera;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bidi w:val="0"/>
        <w:spacing w:lineRule="auto" w:line="360" w:before="120" w:after="120"/>
        <w:ind w:left="360" w:right="0" w:hanging="0"/>
        <w:contextualSpacing/>
        <w:jc w:val="both"/>
        <w:rPr/>
      </w:pPr>
      <w:r>
        <w:rPr>
          <w:rFonts w:ascii="Times New Roman" w:hAnsi="Times New Roman"/>
          <w:color w:val="000000"/>
          <w:sz w:val="23"/>
          <w:szCs w:val="23"/>
        </w:rPr>
        <w:t>di essere informata/o che il trattamento dei dati personali sarà eseguito nel rispetto e nell'osservanza delle disposizioni di cui al D.Lgs. n. 196/2003, così come modificato dal D.Lgs. n. 101 del 10 agosto 2018 in attuazione del Regolamento UE 679/2016.</w:t>
      </w:r>
    </w:p>
    <w:p>
      <w:pPr>
        <w:pStyle w:val="Normal"/>
        <w:spacing w:lineRule="auto" w:line="360" w:before="120" w:after="120"/>
        <w:rPr>
          <w:rFonts w:ascii="Times New Roman" w:hAnsi="Times New Roman" w:cs="Arial"/>
          <w:sz w:val="23"/>
          <w:szCs w:val="23"/>
        </w:rPr>
      </w:pPr>
      <w:r>
        <w:rPr>
          <w:rFonts w:cs="Arial" w:ascii="Times New Roman" w:hAnsi="Times New Roman"/>
          <w:sz w:val="23"/>
          <w:szCs w:val="23"/>
        </w:rPr>
      </w:r>
    </w:p>
    <w:p>
      <w:pPr>
        <w:pStyle w:val="Normal"/>
        <w:spacing w:lineRule="auto" w:line="360" w:before="120" w:after="120"/>
        <w:ind w:left="0" w:hanging="0"/>
        <w:rPr>
          <w:rFonts w:ascii="Times New Roman" w:hAnsi="Times New Roman"/>
          <w:sz w:val="23"/>
          <w:szCs w:val="23"/>
        </w:rPr>
      </w:pPr>
      <w:r>
        <w:rPr>
          <w:rFonts w:cs="Arial" w:ascii="Times New Roman" w:hAnsi="Times New Roman"/>
          <w:sz w:val="23"/>
          <w:szCs w:val="23"/>
        </w:rPr>
        <w:t>Autorizza l’Ente al trattamento dei dati personali e sensibili, ai sensi del Reg. UE 2016/679.</w:t>
      </w:r>
    </w:p>
    <w:p>
      <w:pPr>
        <w:pStyle w:val="Normal"/>
        <w:spacing w:lineRule="auto" w:line="360" w:before="120" w:after="120"/>
        <w:ind w:left="0" w:hanging="0"/>
        <w:rPr>
          <w:rFonts w:ascii="Times New Roman" w:hAnsi="Times New Roman"/>
          <w:sz w:val="23"/>
          <w:szCs w:val="23"/>
        </w:rPr>
      </w:pPr>
      <w:r>
        <w:rPr/>
      </w:r>
    </w:p>
    <w:p>
      <w:pPr>
        <w:pStyle w:val="Normal"/>
        <w:spacing w:lineRule="auto" w:line="360" w:before="120" w:after="120"/>
        <w:ind w:left="0" w:hanging="0"/>
        <w:rPr>
          <w:rFonts w:ascii="Times New Roman" w:hAnsi="Times New Roman"/>
          <w:sz w:val="23"/>
          <w:szCs w:val="23"/>
        </w:rPr>
      </w:pPr>
      <w:r>
        <w:rPr>
          <w:rFonts w:cs="Arial" w:ascii="Times New Roman" w:hAnsi="Times New Roman"/>
          <w:b/>
          <w:bCs/>
          <w:sz w:val="23"/>
          <w:szCs w:val="23"/>
        </w:rPr>
        <w:t xml:space="preserve">Allega curriculum vitae </w:t>
      </w:r>
    </w:p>
    <w:p>
      <w:pPr>
        <w:pStyle w:val="Normal"/>
        <w:spacing w:lineRule="auto" w:line="360" w:before="120" w:after="120"/>
        <w:ind w:left="0" w:hanging="0"/>
        <w:rPr>
          <w:rFonts w:ascii="Times New Roman" w:hAnsi="Times New Roman"/>
          <w:sz w:val="23"/>
          <w:szCs w:val="23"/>
        </w:rPr>
      </w:pPr>
      <w:r>
        <w:rPr/>
      </w:r>
    </w:p>
    <w:p>
      <w:pPr>
        <w:pStyle w:val="Normal"/>
        <w:spacing w:lineRule="auto" w:line="360" w:before="120" w:after="120"/>
        <w:ind w:left="0" w:hanging="0"/>
        <w:rPr>
          <w:rFonts w:ascii="Times New Roman" w:hAnsi="Times New Roman"/>
          <w:sz w:val="23"/>
          <w:szCs w:val="23"/>
        </w:rPr>
      </w:pPr>
      <w:r>
        <w:rPr>
          <w:rFonts w:cs="Arial" w:ascii="Times New Roman" w:hAnsi="Times New Roman"/>
          <w:sz w:val="23"/>
          <w:szCs w:val="23"/>
        </w:rPr>
        <w:t xml:space="preserve">Data.......... </w:t>
      </w:r>
    </w:p>
    <w:p>
      <w:pPr>
        <w:pStyle w:val="Normal"/>
        <w:spacing w:lineRule="auto" w:line="360" w:before="120" w:after="120"/>
        <w:ind w:left="6372" w:firstLine="708"/>
        <w:rPr>
          <w:rFonts w:ascii="Times New Roman" w:hAnsi="Times New Roman"/>
          <w:sz w:val="23"/>
          <w:szCs w:val="23"/>
        </w:rPr>
      </w:pPr>
      <w:r>
        <w:rPr>
          <w:rFonts w:cs="Arial" w:ascii="Times New Roman" w:hAnsi="Times New Roman"/>
          <w:sz w:val="23"/>
          <w:szCs w:val="23"/>
        </w:rPr>
        <w:t>Firma</w:t>
      </w:r>
    </w:p>
    <w:p>
      <w:pPr>
        <w:pStyle w:val="Normal"/>
        <w:spacing w:lineRule="auto" w:line="360" w:before="120" w:after="120"/>
        <w:ind w:left="6372" w:firstLine="708"/>
        <w:rPr>
          <w:rFonts w:ascii="Times New Roman" w:hAnsi="Times New Roman"/>
          <w:sz w:val="23"/>
          <w:szCs w:val="23"/>
        </w:rPr>
      </w:pPr>
      <w:r>
        <w:rPr/>
      </w:r>
    </w:p>
    <w:p>
      <w:pPr>
        <w:pStyle w:val="Normal"/>
        <w:spacing w:lineRule="auto" w:line="360" w:before="120" w:after="120"/>
        <w:ind w:left="0" w:hanging="0"/>
        <w:rPr>
          <w:rFonts w:ascii="Times New Roman" w:hAnsi="Times New Roman"/>
          <w:sz w:val="23"/>
          <w:szCs w:val="23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60"/>
      </w:pPr>
    </w:lvl>
    <w:lvl w:ilvl="1">
      <w:start w:val="1"/>
      <w:numFmt w:val="decimal"/>
      <w:lvlText w:val="%2."/>
      <w:lvlJc w:val="left"/>
      <w:pPr>
        <w:tabs>
          <w:tab w:val="num" w:pos="1743"/>
        </w:tabs>
        <w:ind w:left="1743" w:hanging="360"/>
      </w:p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</w:lvl>
    <w:lvl w:ilvl="3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>
      <w:start w:val="1"/>
      <w:numFmt w:val="decimal"/>
      <w:lvlText w:val="%5."/>
      <w:lvlJc w:val="left"/>
      <w:pPr>
        <w:tabs>
          <w:tab w:val="num" w:pos="2823"/>
        </w:tabs>
        <w:ind w:left="2823" w:hanging="360"/>
      </w:pPr>
    </w:lvl>
    <w:lvl w:ilvl="5">
      <w:start w:val="1"/>
      <w:numFmt w:val="decimal"/>
      <w:lvlText w:val="%6."/>
      <w:lvlJc w:val="left"/>
      <w:pPr>
        <w:tabs>
          <w:tab w:val="num" w:pos="3183"/>
        </w:tabs>
        <w:ind w:left="3183" w:hanging="360"/>
      </w:pPr>
    </w:lvl>
    <w:lvl w:ilvl="6">
      <w:start w:val="1"/>
      <w:numFmt w:val="decimal"/>
      <w:lvlText w:val="%7."/>
      <w:lvlJc w:val="left"/>
      <w:pPr>
        <w:tabs>
          <w:tab w:val="num" w:pos="3543"/>
        </w:tabs>
        <w:ind w:left="3543" w:hanging="360"/>
      </w:pPr>
    </w:lvl>
    <w:lvl w:ilvl="7">
      <w:start w:val="1"/>
      <w:numFmt w:val="decimal"/>
      <w:lvlText w:val="%8."/>
      <w:lvlJc w:val="left"/>
      <w:pPr>
        <w:tabs>
          <w:tab w:val="num" w:pos="3903"/>
        </w:tabs>
        <w:ind w:left="3903" w:hanging="360"/>
      </w:pPr>
    </w:lvl>
    <w:lvl w:ilvl="8">
      <w:start w:val="1"/>
      <w:numFmt w:val="decimal"/>
      <w:lvlText w:val="%9."/>
      <w:lvlJc w:val="left"/>
      <w:pPr>
        <w:tabs>
          <w:tab w:val="num" w:pos="4263"/>
        </w:tabs>
        <w:ind w:left="4263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2c19"/>
    <w:pPr>
      <w:widowControl/>
      <w:suppressAutoHyphens w:val="true"/>
      <w:bidi w:val="0"/>
      <w:spacing w:lineRule="auto" w:line="276" w:before="0" w:after="0"/>
      <w:ind w:left="714" w:hanging="357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fc4708"/>
    <w:rPr>
      <w:color w:val="0000FF" w:themeColor="hyperlink"/>
      <w:u w:val="single"/>
    </w:rPr>
  </w:style>
  <w:style w:type="character" w:styleId="Carpredefinitoparagrafo">
    <w:name w:val="Car. predefinito paragrafo"/>
    <w:qFormat/>
    <w:rPr/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a3bcf"/>
    <w:pPr>
      <w:spacing w:before="0" w:after="0"/>
      <w:ind w:left="720" w:hanging="357"/>
      <w:contextualSpacing/>
    </w:pPr>
    <w:rPr/>
  </w:style>
  <w:style w:type="paragraph" w:styleId="Paragrafoelenco1" w:customStyle="1">
    <w:name w:val="Paragrafo elenco1"/>
    <w:basedOn w:val="Normal"/>
    <w:qFormat/>
    <w:rsid w:val="00006bf3"/>
    <w:pPr>
      <w:ind w:left="720" w:hanging="357"/>
    </w:pPr>
    <w:rPr>
      <w:rFonts w:ascii="Calibri" w:hAnsi="Calibri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nionedeicomunidelvillanova@pec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Application>LibreOffice/7.0.2.2$Windows_X86_64 LibreOffice_project/8349ace3c3162073abd90d81fd06dcfb6b36b994</Application>
  <Pages>3</Pages>
  <Words>774</Words>
  <Characters>4505</Characters>
  <CharactersWithSpaces>5228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2016-06-09T14:05:00Z</dcterms:created>
  <dc:creator>Segretario</dc:creator>
  <dc:description/>
  <dc:language>it-IT</dc:language>
  <cp:lastModifiedBy/>
  <dcterms:modified xsi:type="dcterms:W3CDTF">2024-10-03T14:03:50Z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