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rPr>
      </w:pPr>
      <w:hyperlink w:anchor="vmodellon1">
        <w:bookmarkStart w:id="0" w:name="_GoBack"/>
        <w:bookmarkEnd w:id="0"/>
        <w:r>
          <w:rPr>
            <w:rStyle w:val="CollegamentoInternet"/>
            <w:rFonts w:cs="Tahoma" w:ascii="Tahoma" w:hAnsi="Tahoma"/>
          </w:rPr>
          <w:t>MODELLO N. 2</w:t>
        </w:r>
      </w:hyperlink>
    </w:p>
    <w:p>
      <w:pPr>
        <w:pStyle w:val="Normal"/>
        <w:widowControl w:val="false"/>
        <w:ind w:left="5670" w:hanging="425"/>
        <w:rPr>
          <w:rFonts w:ascii="Tahoma" w:hAnsi="Tahoma" w:eastAsia="Times New Roman" w:cs="Tahoma"/>
          <w:b/>
          <w:b/>
          <w:color w:val="auto"/>
          <w:lang w:eastAsia="zh-CN" w:bidi="ar-SA"/>
        </w:rPr>
      </w:pPr>
      <w:r>
        <w:rPr>
          <w:rFonts w:eastAsia="Times New Roman" w:cs="Tahoma" w:ascii="Tahoma" w:hAnsi="Tahoma"/>
          <w:b/>
          <w:color w:val="auto"/>
          <w:lang w:eastAsia="zh-CN" w:bidi="ar-SA"/>
        </w:rPr>
      </w:r>
    </w:p>
    <w:p>
      <w:pPr>
        <w:pStyle w:val="Normal"/>
        <w:widowControl w:val="false"/>
        <w:ind w:left="5670" w:hanging="425"/>
        <w:rPr>
          <w:rFonts w:eastAsia="Times New Roman"/>
          <w:color w:val="auto"/>
          <w:lang w:eastAsia="zh-CN" w:bidi="ar-SA"/>
        </w:rPr>
      </w:pPr>
      <w:r>
        <w:rPr>
          <w:rFonts w:eastAsia="Times New Roman" w:cs="Tahoma" w:ascii="Tahoma" w:hAnsi="Tahoma"/>
          <w:b/>
          <w:color w:val="auto"/>
          <w:lang w:eastAsia="zh-CN" w:bidi="ar-SA"/>
        </w:rPr>
        <w:t>Al Comune di Porto Torres</w:t>
      </w:r>
      <w:r>
        <w:rPr>
          <w:rFonts w:eastAsia="Tahoma" w:cs="Tahoma" w:ascii="Tahoma" w:hAnsi="Tahoma"/>
          <w:b/>
          <w:color w:val="auto"/>
          <w:lang w:eastAsia="zh-CN" w:bidi="ar-SA"/>
        </w:rPr>
        <w:t xml:space="preserve"> </w:t>
        <w:br/>
      </w:r>
      <w:r>
        <w:rPr>
          <w:rFonts w:eastAsia="Times New Roman" w:cs="Tahoma" w:ascii="Tahoma" w:hAnsi="Tahoma"/>
          <w:bCs/>
          <w:iCs/>
          <w:color w:val="auto"/>
          <w:kern w:val="2"/>
          <w:lang w:eastAsia="zh-CN" w:bidi="hi-IN"/>
        </w:rPr>
        <w:t xml:space="preserve">Area lavori pubblici, manutenzioni, urbanistica, edilizia privata, transizione ecologica </w:t>
        <w:br/>
      </w:r>
      <w:r>
        <w:rPr>
          <w:rFonts w:eastAsia="Times New Roman" w:cs="Tahoma" w:ascii="Tahoma" w:hAnsi="Tahoma"/>
          <w:b/>
          <w:bCs/>
          <w:color w:val="auto"/>
          <w:lang w:eastAsia="zh-CN" w:bidi="ar-SA"/>
        </w:rPr>
        <w:t>Servizio demanio e patrimonio</w:t>
        <w:br/>
      </w:r>
      <w:r>
        <w:rPr>
          <w:rFonts w:eastAsia="Times New Roman" w:cs="Tahoma" w:ascii="Tahoma" w:hAnsi="Tahoma"/>
          <w:color w:val="auto"/>
          <w:lang w:eastAsia="zh-CN" w:bidi="ar-SA"/>
        </w:rPr>
        <w:t xml:space="preserve">Piazza Umberto I </w:t>
      </w:r>
      <w:r>
        <w:rPr>
          <w:rFonts w:eastAsia="Times New Roman" w:cs="Tahoma" w:ascii="Tahoma" w:hAnsi="Tahoma"/>
          <w:bCs/>
          <w:color w:val="auto"/>
          <w:lang w:eastAsia="zh-CN" w:bidi="ar-SA"/>
        </w:rPr>
        <w:t>07046 – Porto Torres (SS)</w:t>
        <w:br/>
        <w:t xml:space="preserve">pec </w:t>
      </w:r>
      <w:hyperlink r:id="rId2">
        <w:r>
          <w:rPr>
            <w:rFonts w:eastAsia="Wingdings" w:cs="Tahoma" w:ascii="Tahoma" w:hAnsi="Tahoma"/>
            <w:color w:val="0000FF"/>
            <w:u w:val="single"/>
            <w:lang w:eastAsia="zh-CN" w:bidi="ar-SA"/>
          </w:rPr>
          <w:t>comune@pec.comune.porto-torres.ss.it</w:t>
        </w:r>
      </w:hyperlink>
      <w:r>
        <w:rPr>
          <w:rFonts w:eastAsia="Wingdings" w:cs="Tahoma" w:ascii="Tahoma" w:hAnsi="Tahoma"/>
          <w:color w:val="0000FF"/>
          <w:u w:val="single"/>
          <w:lang w:eastAsia="zh-CN" w:bidi="ar-SA"/>
        </w:rPr>
        <w:t xml:space="preserve"> </w:t>
      </w:r>
    </w:p>
    <w:p>
      <w:pPr>
        <w:pStyle w:val="Corpodeltesto"/>
        <w:spacing w:before="7" w:after="0"/>
        <w:ind w:left="0" w:hanging="0"/>
        <w:rPr>
          <w:rFonts w:ascii="Tahoma" w:hAnsi="Tahoma" w:cs="Tahoma"/>
          <w:b/>
          <w:b/>
          <w:sz w:val="22"/>
          <w:szCs w:val="22"/>
        </w:rPr>
      </w:pPr>
      <w:r>
        <w:rPr>
          <w:rFonts w:cs="Tahoma" w:ascii="Tahoma" w:hAnsi="Tahoma"/>
          <w:b/>
          <w:sz w:val="22"/>
          <w:szCs w:val="22"/>
        </w:rPr>
      </w:r>
    </w:p>
    <w:tbl>
      <w:tblPr>
        <w:tblW w:w="9781" w:type="dxa"/>
        <w:jc w:val="left"/>
        <w:tblInd w:w="109" w:type="dxa"/>
        <w:tblCellMar>
          <w:top w:w="0" w:type="dxa"/>
          <w:left w:w="108" w:type="dxa"/>
          <w:bottom w:w="0" w:type="dxa"/>
          <w:right w:w="108" w:type="dxa"/>
        </w:tblCellMar>
        <w:tblLook w:firstRow="0" w:noVBand="0" w:lastRow="0" w:firstColumn="0" w:lastColumn="0" w:noHBand="0" w:val="0000"/>
      </w:tblPr>
      <w:tblGrid>
        <w:gridCol w:w="1368"/>
        <w:gridCol w:w="141"/>
        <w:gridCol w:w="8271"/>
      </w:tblGrid>
      <w:tr>
        <w:trPr>
          <w:trHeight w:val="578" w:hRule="atLeast"/>
        </w:trPr>
        <w:tc>
          <w:tcPr>
            <w:tcW w:w="1368" w:type="dxa"/>
            <w:tcBorders/>
            <w:shd w:color="auto" w:fill="auto" w:val="clear"/>
            <w:vAlign w:val="center"/>
          </w:tcPr>
          <w:p>
            <w:pPr>
              <w:pStyle w:val="Normal"/>
              <w:rPr/>
            </w:pPr>
            <w:r>
              <w:rPr>
                <w:rFonts w:cs="Tahoma" w:ascii="Tahoma" w:hAnsi="Tahoma"/>
                <w:bCs/>
              </w:rPr>
              <w:t>OGGETTO:</w:t>
            </w:r>
          </w:p>
        </w:tc>
        <w:tc>
          <w:tcPr>
            <w:tcW w:w="8412" w:type="dxa"/>
            <w:gridSpan w:val="2"/>
            <w:tcBorders>
              <w:left w:val="single" w:sz="2" w:space="0" w:color="000000"/>
              <w:bottom w:val="single" w:sz="2" w:space="0" w:color="000000"/>
            </w:tcBorders>
            <w:shd w:color="auto" w:fill="auto" w:val="clear"/>
            <w:vAlign w:val="center"/>
          </w:tcPr>
          <w:p>
            <w:pPr>
              <w:pStyle w:val="Normal"/>
              <w:spacing w:lineRule="exact" w:line="320"/>
              <w:jc w:val="both"/>
              <w:rPr/>
            </w:pPr>
            <w:r>
              <w:rPr>
                <w:rFonts w:cs="Tahoma" w:ascii="Tahoma" w:hAnsi="Tahoma"/>
                <w:sz w:val="22"/>
                <w:szCs w:val="22"/>
                <w:lang w:val="it-IT"/>
              </w:rPr>
              <w:t>Avviso pubblico per l’assegnazione in concessione dell’immobile di proprietà comunale, sit</w:t>
            </w:r>
            <w:r>
              <w:rPr>
                <w:rFonts w:eastAsia="Times New Roman" w:cs="Tahoma" w:ascii="Tahoma" w:hAnsi="Tahoma"/>
                <w:color w:val="auto"/>
                <w:sz w:val="22"/>
                <w:szCs w:val="22"/>
                <w:lang w:val="it-IT" w:eastAsia="zh-CN" w:bidi="ar-SA"/>
              </w:rPr>
              <w:t>o</w:t>
            </w:r>
            <w:r>
              <w:rPr>
                <w:rFonts w:cs="Tahoma" w:ascii="Tahoma" w:hAnsi="Tahoma"/>
                <w:sz w:val="22"/>
                <w:szCs w:val="22"/>
                <w:lang w:val="it-IT"/>
              </w:rPr>
              <w:t xml:space="preserve"> in Porto Torres via </w:t>
            </w:r>
            <w:r>
              <w:rPr>
                <w:rFonts w:eastAsia="Times New Roman" w:cs="Tahoma" w:ascii="Tahoma" w:hAnsi="Tahoma"/>
                <w:color w:val="auto"/>
                <w:sz w:val="22"/>
                <w:szCs w:val="22"/>
                <w:lang w:val="it-IT" w:eastAsia="zh-CN" w:bidi="ar-SA"/>
              </w:rPr>
              <w:t>Falcone Borsellino</w:t>
            </w:r>
            <w:r>
              <w:rPr>
                <w:rFonts w:cs="Tahoma" w:ascii="Tahoma" w:hAnsi="Tahoma"/>
                <w:sz w:val="22"/>
                <w:szCs w:val="22"/>
                <w:lang w:val="it-IT"/>
              </w:rPr>
              <w:t xml:space="preserve"> snc.</w:t>
            </w:r>
          </w:p>
        </w:tc>
      </w:tr>
      <w:tr>
        <w:trPr/>
        <w:tc>
          <w:tcPr>
            <w:tcW w:w="1509" w:type="dxa"/>
            <w:gridSpan w:val="2"/>
            <w:tcBorders/>
            <w:shd w:color="auto" w:fill="auto" w:val="clear"/>
          </w:tcPr>
          <w:p>
            <w:pPr>
              <w:pStyle w:val="Normal"/>
              <w:snapToGrid w:val="false"/>
              <w:rPr>
                <w:rFonts w:ascii="Tahoma" w:hAnsi="Tahoma" w:cs="Tahoma"/>
                <w:b/>
                <w:b/>
                <w:bCs/>
              </w:rPr>
            </w:pPr>
            <w:r>
              <w:rPr>
                <w:rFonts w:cs="Tahoma" w:ascii="Tahoma" w:hAnsi="Tahoma"/>
                <w:b/>
                <w:bCs/>
              </w:rPr>
            </w:r>
          </w:p>
        </w:tc>
        <w:tc>
          <w:tcPr>
            <w:tcW w:w="8271" w:type="dxa"/>
            <w:tcBorders/>
            <w:shd w:color="auto" w:fill="D9D9D9" w:val="clear"/>
          </w:tcPr>
          <w:p>
            <w:pPr>
              <w:pStyle w:val="Normal"/>
              <w:snapToGrid w:val="false"/>
              <w:rPr>
                <w:rFonts w:ascii="Tahoma" w:hAnsi="Tahoma" w:cs="Tahoma"/>
                <w:b/>
                <w:b/>
                <w:bCs/>
              </w:rPr>
            </w:pPr>
            <w:r>
              <w:rPr>
                <w:rFonts w:cs="Tahoma" w:ascii="Tahoma" w:hAnsi="Tahoma"/>
                <w:b/>
                <w:bCs/>
              </w:rPr>
            </w:r>
          </w:p>
        </w:tc>
      </w:tr>
    </w:tbl>
    <w:p>
      <w:pPr>
        <w:pStyle w:val="Normal"/>
        <w:spacing w:lineRule="auto" w:line="360"/>
        <w:jc w:val="both"/>
        <w:rPr>
          <w:rFonts w:ascii="Tahoma" w:hAnsi="Tahoma" w:cs="Tahoma"/>
          <w:bCs/>
        </w:rPr>
      </w:pPr>
      <w:r>
        <w:rPr>
          <w:rFonts w:cs="Tahoma" w:ascii="Tahoma" w:hAnsi="Tahoma"/>
          <w:bCs/>
        </w:rPr>
      </w:r>
    </w:p>
    <w:p>
      <w:pPr>
        <w:pStyle w:val="Normal"/>
        <w:spacing w:before="48" w:after="0"/>
        <w:ind w:left="401" w:right="323" w:hanging="0"/>
        <w:jc w:val="center"/>
        <w:rPr>
          <w:rFonts w:ascii="Tahoma" w:hAnsi="Tahoma" w:cs="Tahoma"/>
        </w:rPr>
      </w:pPr>
      <w:r>
        <w:rPr>
          <w:rFonts w:cs="Tahoma" w:ascii="Tahoma" w:hAnsi="Tahoma"/>
          <w:b/>
        </w:rPr>
        <w:t>DICHIARAZIONE SOSTITUTIVA DI CERTIFICAZIONE</w:t>
      </w:r>
    </w:p>
    <w:p>
      <w:pPr>
        <w:pStyle w:val="Corpodeltesto"/>
        <w:spacing w:lineRule="auto" w:line="240" w:before="0" w:after="240"/>
        <w:jc w:val="center"/>
        <w:rPr/>
      </w:pPr>
      <w:r>
        <w:rPr>
          <w:rFonts w:cs="Tahoma" w:ascii="Tahoma" w:hAnsi="Tahoma"/>
          <w:sz w:val="22"/>
          <w:szCs w:val="22"/>
        </w:rPr>
        <w:t>(dichiarazione resa ai sensi degli artt. 46 e 47 e 76 D.P.R. n. 445/2000)</w:t>
      </w:r>
    </w:p>
    <w:p>
      <w:pPr>
        <w:pStyle w:val="Corpodeltesto"/>
        <w:tabs>
          <w:tab w:val="clear" w:pos="720"/>
          <w:tab w:val="right" w:pos="10206" w:leader="underscore"/>
        </w:tabs>
        <w:ind w:left="0" w:hanging="0"/>
        <w:rPr>
          <w:rFonts w:ascii="Tahoma" w:hAnsi="Tahoma" w:cs="Tahoma"/>
          <w:sz w:val="22"/>
          <w:szCs w:val="22"/>
        </w:rPr>
      </w:pPr>
      <w:r>
        <w:rPr>
          <w:rFonts w:cs="Tahoma" w:ascii="Tahoma" w:hAnsi="Tahoma"/>
          <w:sz w:val="22"/>
          <w:szCs w:val="22"/>
        </w:rPr>
        <w:t xml:space="preserve">Il/la sottoscritto/a </w:t>
        <w:tab/>
      </w:r>
    </w:p>
    <w:p>
      <w:pPr>
        <w:pStyle w:val="Corpodeltesto"/>
        <w:tabs>
          <w:tab w:val="clear" w:pos="720"/>
          <w:tab w:val="right" w:pos="10206" w:leader="underscore"/>
        </w:tabs>
        <w:ind w:left="0" w:hanging="0"/>
        <w:rPr>
          <w:rFonts w:ascii="Tahoma" w:hAnsi="Tahoma" w:cs="Tahoma"/>
          <w:sz w:val="22"/>
          <w:szCs w:val="22"/>
        </w:rPr>
      </w:pPr>
      <w:r>
        <w:rPr>
          <w:rFonts w:cs="Tahoma" w:ascii="Tahoma" w:hAnsi="Tahoma"/>
          <w:sz w:val="22"/>
          <w:szCs w:val="22"/>
        </w:rPr>
        <w:t xml:space="preserve">nato/a a ______________________________________ (_________)  il </w:t>
        <w:tab/>
      </w:r>
    </w:p>
    <w:p>
      <w:pPr>
        <w:pStyle w:val="Corpodeltesto"/>
        <w:tabs>
          <w:tab w:val="clear" w:pos="720"/>
          <w:tab w:val="right" w:pos="10206" w:leader="underscore"/>
        </w:tabs>
        <w:ind w:left="0" w:hanging="0"/>
        <w:rPr>
          <w:rFonts w:ascii="Tahoma" w:hAnsi="Tahoma" w:cs="Tahoma"/>
          <w:sz w:val="22"/>
          <w:szCs w:val="22"/>
        </w:rPr>
      </w:pPr>
      <w:r>
        <w:rPr>
          <w:rFonts w:cs="Tahoma" w:ascii="Tahoma" w:hAnsi="Tahoma"/>
          <w:sz w:val="22"/>
          <w:szCs w:val="22"/>
        </w:rPr>
        <w:t xml:space="preserve">e residente in _______________________________________________________Prov. </w:t>
        <w:tab/>
      </w:r>
    </w:p>
    <w:p>
      <w:pPr>
        <w:pStyle w:val="Corpodeltesto"/>
        <w:tabs>
          <w:tab w:val="clear" w:pos="720"/>
          <w:tab w:val="right" w:pos="10206" w:leader="underscore"/>
        </w:tabs>
        <w:ind w:left="0" w:hanging="0"/>
        <w:rPr>
          <w:rFonts w:ascii="Tahoma" w:hAnsi="Tahoma" w:cs="Tahoma"/>
          <w:sz w:val="22"/>
          <w:szCs w:val="22"/>
        </w:rPr>
      </w:pPr>
      <w:r>
        <w:rPr>
          <w:rFonts w:cs="Tahoma" w:ascii="Tahoma" w:hAnsi="Tahoma"/>
          <w:sz w:val="22"/>
          <w:szCs w:val="22"/>
        </w:rPr>
        <w:t xml:space="preserve">Via _____________________________________________________ civ.n. ________ int. </w:t>
        <w:tab/>
      </w:r>
    </w:p>
    <w:p>
      <w:pPr>
        <w:pStyle w:val="Corpodeltesto"/>
        <w:tabs>
          <w:tab w:val="clear" w:pos="720"/>
          <w:tab w:val="right" w:pos="10206" w:leader="underscore"/>
        </w:tabs>
        <w:ind w:left="0" w:hanging="0"/>
        <w:rPr>
          <w:rFonts w:ascii="Tahoma" w:hAnsi="Tahoma" w:cs="Tahoma"/>
          <w:sz w:val="22"/>
          <w:szCs w:val="22"/>
        </w:rPr>
      </w:pPr>
      <w:r>
        <w:rPr>
          <w:rFonts w:cs="Tahoma" w:ascii="Tahoma" w:hAnsi="Tahoma"/>
          <w:sz w:val="22"/>
          <w:szCs w:val="22"/>
        </w:rPr>
        <w:t xml:space="preserve">codice fiscale </w:t>
        <w:tab/>
      </w:r>
    </w:p>
    <w:p>
      <w:pPr>
        <w:pStyle w:val="Corpodeltesto"/>
        <w:spacing w:lineRule="auto" w:line="240" w:before="0" w:after="0"/>
        <w:ind w:left="0" w:hanging="0"/>
        <w:rPr>
          <w:rFonts w:ascii="Tahoma" w:hAnsi="Tahoma" w:cs="Tahoma"/>
          <w:sz w:val="22"/>
          <w:szCs w:val="22"/>
        </w:rPr>
      </w:pPr>
      <w:r>
        <w:rPr>
          <w:rFonts w:cs="Tahoma" w:ascii="Tahoma" w:hAnsi="Tahoma"/>
          <w:sz w:val="22"/>
          <w:szCs w:val="22"/>
        </w:rPr>
        <w:t>in qualità di (barrare la casella di pertinenza):</w:t>
      </w:r>
    </w:p>
    <w:p>
      <w:pPr>
        <w:pStyle w:val="ListParagraph"/>
        <w:ind w:left="142" w:hanging="0"/>
        <w:rPr>
          <w:rFonts w:ascii="Tahoma" w:hAnsi="Tahoma" w:cs="Tahoma"/>
        </w:rPr>
      </w:pPr>
      <w:r>
        <w:rPr>
          <w:rFonts w:cs="Tahoma" w:ascii="Tahoma" w:hAnsi="Tahoma"/>
          <w:sz w:val="40"/>
          <w:szCs w:val="40"/>
        </w:rPr>
        <w:t xml:space="preserve">□ </w:t>
      </w:r>
      <w:r>
        <w:rPr>
          <w:rFonts w:cs="Tahoma" w:ascii="Tahoma" w:hAnsi="Tahoma"/>
        </w:rPr>
        <w:t>Legale</w:t>
      </w:r>
      <w:r>
        <w:rPr>
          <w:rFonts w:cs="Tahoma" w:ascii="Tahoma" w:hAnsi="Tahoma"/>
          <w:spacing w:val="1"/>
        </w:rPr>
        <w:t xml:space="preserve"> </w:t>
      </w:r>
      <w:r>
        <w:rPr>
          <w:rFonts w:cs="Tahoma" w:ascii="Tahoma" w:hAnsi="Tahoma"/>
        </w:rPr>
        <w:t>rappresentante</w:t>
      </w:r>
    </w:p>
    <w:p>
      <w:pPr>
        <w:pStyle w:val="ListParagraph"/>
        <w:ind w:left="142" w:right="229" w:hanging="0"/>
        <w:rPr>
          <w:rFonts w:ascii="Tahoma" w:hAnsi="Tahoma" w:cs="Tahoma"/>
        </w:rPr>
      </w:pPr>
      <w:r>
        <w:rPr>
          <w:rFonts w:cs="Tahoma" w:ascii="Tahoma" w:hAnsi="Tahoma"/>
          <w:sz w:val="40"/>
          <w:szCs w:val="40"/>
        </w:rPr>
        <w:t xml:space="preserve">□ </w:t>
      </w:r>
      <w:r>
        <w:rPr>
          <w:rFonts w:cs="Tahoma" w:ascii="Tahoma" w:hAnsi="Tahoma"/>
        </w:rPr>
        <w:t>Procuratore generale/speciale, giusta procura allegata alla domanda di partecipazione</w:t>
      </w:r>
    </w:p>
    <w:p>
      <w:pPr>
        <w:pStyle w:val="Corpodeltesto"/>
        <w:tabs>
          <w:tab w:val="clear" w:pos="720"/>
          <w:tab w:val="right" w:pos="10206" w:leader="underscore"/>
        </w:tabs>
        <w:ind w:left="0" w:hanging="0"/>
        <w:rPr>
          <w:rFonts w:ascii="Tahoma" w:hAnsi="Tahoma" w:cs="Tahoma"/>
          <w:sz w:val="22"/>
          <w:szCs w:val="22"/>
        </w:rPr>
      </w:pPr>
      <w:r>
        <w:rPr>
          <w:rFonts w:cs="Tahoma" w:ascii="Tahoma" w:hAnsi="Tahoma"/>
          <w:sz w:val="22"/>
          <w:szCs w:val="22"/>
        </w:rPr>
        <w:t xml:space="preserve">del Concorrente </w:t>
        <w:tab/>
      </w:r>
    </w:p>
    <w:p>
      <w:pPr>
        <w:pStyle w:val="Corpodeltesto"/>
        <w:tabs>
          <w:tab w:val="clear" w:pos="720"/>
          <w:tab w:val="right" w:pos="10206" w:leader="underscore"/>
        </w:tabs>
        <w:ind w:left="0" w:hanging="0"/>
        <w:rPr>
          <w:rFonts w:ascii="Tahoma" w:hAnsi="Tahoma" w:cs="Tahoma"/>
          <w:sz w:val="22"/>
          <w:szCs w:val="22"/>
        </w:rPr>
      </w:pPr>
      <w:r>
        <w:rPr>
          <w:rFonts w:cs="Tahoma" w:ascii="Tahoma" w:hAnsi="Tahoma"/>
          <w:sz w:val="22"/>
          <w:szCs w:val="22"/>
        </w:rPr>
        <w:t xml:space="preserve">(indicare la denominazione sociale) </w:t>
        <w:tab/>
      </w:r>
    </w:p>
    <w:p>
      <w:pPr>
        <w:pStyle w:val="Corpodeltesto"/>
        <w:tabs>
          <w:tab w:val="clear" w:pos="720"/>
          <w:tab w:val="right" w:pos="10206" w:leader="underscore"/>
        </w:tabs>
        <w:ind w:left="0" w:hanging="0"/>
        <w:rPr>
          <w:rFonts w:ascii="Tahoma" w:hAnsi="Tahoma" w:cs="Tahoma"/>
          <w:sz w:val="22"/>
          <w:szCs w:val="22"/>
        </w:rPr>
      </w:pPr>
      <w:r>
        <w:rPr>
          <w:rFonts w:cs="Tahoma" w:ascii="Tahoma" w:hAnsi="Tahoma"/>
          <w:sz w:val="22"/>
          <w:szCs w:val="22"/>
        </w:rPr>
        <w:t xml:space="preserve">(indicare la forma giuridica) </w:t>
        <w:tab/>
      </w:r>
    </w:p>
    <w:p>
      <w:pPr>
        <w:pStyle w:val="Corpodeltesto"/>
        <w:tabs>
          <w:tab w:val="clear" w:pos="720"/>
          <w:tab w:val="right" w:pos="10206" w:leader="underscore"/>
        </w:tabs>
        <w:ind w:left="0" w:hanging="0"/>
        <w:rPr>
          <w:rFonts w:ascii="Tahoma" w:hAnsi="Tahoma" w:cs="Tahoma"/>
          <w:sz w:val="22"/>
          <w:szCs w:val="22"/>
        </w:rPr>
      </w:pPr>
      <w:r>
        <w:rPr>
          <w:rFonts w:cs="Tahoma" w:ascii="Tahoma" w:hAnsi="Tahoma"/>
          <w:sz w:val="22"/>
          <w:szCs w:val="22"/>
        </w:rPr>
        <w:t xml:space="preserve">con sede legale in Via ______________________________________________ civ. n. </w:t>
        <w:tab/>
      </w:r>
    </w:p>
    <w:p>
      <w:pPr>
        <w:pStyle w:val="Corpodeltesto"/>
        <w:tabs>
          <w:tab w:val="clear" w:pos="720"/>
          <w:tab w:val="right" w:pos="10206" w:leader="underscore"/>
        </w:tabs>
        <w:ind w:left="0" w:hanging="0"/>
        <w:rPr>
          <w:rFonts w:ascii="Tahoma" w:hAnsi="Tahoma" w:cs="Tahoma"/>
          <w:sz w:val="22"/>
          <w:szCs w:val="22"/>
        </w:rPr>
      </w:pPr>
      <w:r>
        <w:rPr>
          <w:rFonts w:cs="Tahoma" w:ascii="Tahoma" w:hAnsi="Tahoma"/>
          <w:sz w:val="22"/>
          <w:szCs w:val="22"/>
        </w:rPr>
        <w:t xml:space="preserve">città ________________________________________________________provincia </w:t>
        <w:tab/>
      </w:r>
    </w:p>
    <w:p>
      <w:pPr>
        <w:pStyle w:val="Corpodeltesto"/>
        <w:tabs>
          <w:tab w:val="clear" w:pos="720"/>
          <w:tab w:val="right" w:pos="10206" w:leader="underscore"/>
        </w:tabs>
        <w:ind w:left="0" w:hanging="0"/>
        <w:rPr>
          <w:rFonts w:ascii="Tahoma" w:hAnsi="Tahoma" w:cs="Tahoma"/>
          <w:sz w:val="22"/>
          <w:szCs w:val="22"/>
        </w:rPr>
      </w:pPr>
      <w:r>
        <w:rPr>
          <w:rFonts w:cs="Tahoma" w:ascii="Tahoma" w:hAnsi="Tahoma"/>
          <w:sz w:val="22"/>
          <w:szCs w:val="22"/>
        </w:rPr>
        <w:t xml:space="preserve">Partita IVA </w:t>
        <w:tab/>
      </w:r>
    </w:p>
    <w:p>
      <w:pPr>
        <w:pStyle w:val="Corpodeltesto"/>
        <w:tabs>
          <w:tab w:val="clear" w:pos="720"/>
          <w:tab w:val="right" w:pos="10206" w:leader="underscore"/>
        </w:tabs>
        <w:ind w:left="0" w:hanging="0"/>
        <w:rPr>
          <w:rFonts w:ascii="Tahoma" w:hAnsi="Tahoma" w:cs="Tahoma"/>
          <w:sz w:val="22"/>
          <w:szCs w:val="22"/>
        </w:rPr>
      </w:pPr>
      <w:r>
        <w:rPr>
          <w:rFonts w:cs="Tahoma" w:ascii="Tahoma" w:hAnsi="Tahoma"/>
          <w:sz w:val="22"/>
          <w:szCs w:val="22"/>
        </w:rPr>
        <w:t xml:space="preserve">Codice fiscale </w:t>
        <w:tab/>
      </w:r>
    </w:p>
    <w:p>
      <w:pPr>
        <w:pStyle w:val="Normal"/>
        <w:spacing w:lineRule="auto" w:line="360" w:before="26" w:after="0"/>
        <w:ind w:right="229" w:hanging="0"/>
        <w:jc w:val="both"/>
        <w:rPr>
          <w:rFonts w:ascii="Tahoma" w:hAnsi="Tahoma" w:cs="Tahoma"/>
        </w:rPr>
      </w:pPr>
      <w:r>
        <w:rPr>
          <w:rFonts w:cs="Tahoma" w:ascii="Tahoma" w:hAnsi="Tahoma"/>
        </w:rPr>
        <w:t>in relazione alla procedura per l’assegnazione in concessione</w:t>
      </w:r>
      <w:r>
        <w:rPr>
          <w:rFonts w:cs="Tahoma" w:ascii="Tahoma" w:hAnsi="Tahoma"/>
          <w:sz w:val="22"/>
          <w:szCs w:val="22"/>
          <w:lang w:val="it-IT"/>
        </w:rPr>
        <w:t xml:space="preserve"> dell’immobile di proprietà comunale, sit</w:t>
      </w:r>
      <w:r>
        <w:rPr>
          <w:rFonts w:eastAsia="Times New Roman" w:cs="Tahoma" w:ascii="Tahoma" w:hAnsi="Tahoma"/>
          <w:color w:val="auto"/>
          <w:sz w:val="22"/>
          <w:szCs w:val="22"/>
          <w:lang w:val="it-IT" w:eastAsia="zh-CN" w:bidi="ar-SA"/>
        </w:rPr>
        <w:t>o</w:t>
      </w:r>
      <w:r>
        <w:rPr>
          <w:rFonts w:cs="Tahoma" w:ascii="Tahoma" w:hAnsi="Tahoma"/>
          <w:sz w:val="22"/>
          <w:szCs w:val="22"/>
          <w:lang w:val="it-IT"/>
        </w:rPr>
        <w:t xml:space="preserve"> in Porto Torres via </w:t>
      </w:r>
      <w:r>
        <w:rPr>
          <w:rFonts w:eastAsia="Times New Roman" w:cs="Tahoma" w:ascii="Tahoma" w:hAnsi="Tahoma"/>
          <w:color w:val="auto"/>
          <w:sz w:val="22"/>
          <w:szCs w:val="22"/>
          <w:lang w:val="it-IT" w:eastAsia="zh-CN" w:bidi="ar-SA"/>
        </w:rPr>
        <w:t>Falcone Borsellino</w:t>
      </w:r>
      <w:r>
        <w:rPr>
          <w:rFonts w:cs="Tahoma" w:ascii="Tahoma" w:hAnsi="Tahoma"/>
        </w:rPr>
        <w:t>, ai sensi degli artt. 46 e 47 del D.P.R. del 28 dicembre 200, n. 445, consapevole di quanto previsto dall’art. 76 del citato D.P.R. in merito alla responsabilità penale derivante da dichiarazioni mendaci, falsità negli atti, uso di atti falsi</w:t>
      </w:r>
    </w:p>
    <w:p>
      <w:pPr>
        <w:pStyle w:val="Titolo1"/>
        <w:spacing w:before="1" w:after="120"/>
        <w:ind w:left="0" w:right="323" w:hanging="0"/>
        <w:jc w:val="center"/>
        <w:rPr>
          <w:rFonts w:ascii="Tahoma" w:hAnsi="Tahoma" w:cs="Tahoma"/>
          <w:sz w:val="22"/>
          <w:szCs w:val="22"/>
        </w:rPr>
      </w:pPr>
      <w:r>
        <w:rPr>
          <w:rFonts w:cs="Tahoma" w:ascii="Tahoma" w:hAnsi="Tahoma"/>
          <w:sz w:val="22"/>
          <w:szCs w:val="22"/>
        </w:rPr>
        <w:t>DICHIARA</w:t>
      </w:r>
    </w:p>
    <w:p>
      <w:pPr>
        <w:pStyle w:val="ListParagraph"/>
        <w:numPr>
          <w:ilvl w:val="0"/>
          <w:numId w:val="1"/>
        </w:numPr>
        <w:ind w:left="425" w:right="232" w:hanging="357"/>
        <w:rPr>
          <w:rFonts w:ascii="Tahoma" w:hAnsi="Tahoma" w:cs="Tahoma"/>
          <w:b/>
          <w:b/>
        </w:rPr>
      </w:pPr>
      <w:r>
        <w:rPr>
          <w:rFonts w:cs="Tahoma" w:ascii="Tahoma" w:hAnsi="Tahoma"/>
        </w:rPr>
        <w:t xml:space="preserve">di essere in possesso, a pena di esclusione, </w:t>
      </w:r>
      <w:r>
        <w:rPr>
          <w:rFonts w:cs="Tahoma" w:ascii="Tahoma" w:hAnsi="Tahoma"/>
          <w:b/>
        </w:rPr>
        <w:t xml:space="preserve">di tutti i requisiti di ordine generale previsti all’art. </w:t>
      </w:r>
      <w:r>
        <w:rPr>
          <w:rFonts w:eastAsia="Calibri" w:cs="Tahoma" w:ascii="Tahoma" w:hAnsi="Tahoma"/>
          <w:b/>
          <w:color w:val="00000A"/>
          <w:kern w:val="0"/>
          <w:sz w:val="22"/>
          <w:szCs w:val="22"/>
          <w:lang w:val="it-IT" w:eastAsia="it-IT" w:bidi="it-IT"/>
        </w:rPr>
        <w:t xml:space="preserve">5, </w:t>
      </w:r>
      <w:r>
        <w:rPr>
          <w:rFonts w:cs="Tahoma" w:ascii="Tahoma" w:hAnsi="Tahoma"/>
          <w:b/>
        </w:rPr>
        <w:t xml:space="preserve">7 </w:t>
      </w:r>
      <w:r>
        <w:rPr>
          <w:rFonts w:cs="Tahoma" w:ascii="Tahoma" w:hAnsi="Tahoma"/>
          <w:b/>
        </w:rPr>
        <w:t xml:space="preserve">e 8 </w:t>
      </w:r>
      <w:r>
        <w:rPr>
          <w:rFonts w:cs="Tahoma" w:ascii="Tahoma" w:hAnsi="Tahoma"/>
          <w:b/>
        </w:rPr>
        <w:t>dell’Avviso Pubblico;</w:t>
      </w:r>
    </w:p>
    <w:p>
      <w:pPr>
        <w:pStyle w:val="ListParagraph"/>
        <w:numPr>
          <w:ilvl w:val="0"/>
          <w:numId w:val="1"/>
        </w:numPr>
        <w:ind w:left="425" w:right="232" w:hanging="357"/>
        <w:rPr>
          <w:rFonts w:ascii="Tahoma" w:hAnsi="Tahoma" w:cs="Tahoma"/>
        </w:rPr>
      </w:pPr>
      <w:r>
        <w:rPr>
          <w:rFonts w:cs="Tahoma" w:ascii="Tahoma" w:hAnsi="Tahoma"/>
        </w:rPr>
        <w:t>che non sussistono in capo al sottoscritto offerente debiti di alcuna natura nei confronti del Comune di Porto Torres alla data di scadenza dell’Avviso pubblico.</w:t>
      </w:r>
    </w:p>
    <w:p>
      <w:pPr>
        <w:pStyle w:val="ListParagraph"/>
        <w:numPr>
          <w:ilvl w:val="0"/>
          <w:numId w:val="1"/>
        </w:numPr>
        <w:ind w:left="425" w:right="232" w:hanging="357"/>
        <w:rPr>
          <w:rFonts w:ascii="Tahoma" w:hAnsi="Tahoma" w:eastAsia="Wingdings" w:cs="Tahoma"/>
        </w:rPr>
      </w:pPr>
      <w:r>
        <w:rPr>
          <w:rFonts w:eastAsia="Wingdings" w:cs="Tahoma" w:ascii="Tahoma" w:hAnsi="Tahoma"/>
        </w:rPr>
        <w:t>che l’importo delle entrate derivanti da quote associative, pubblicità, sponsorizzazioni, donazioni, e attività commerciali diverse è il seguente:</w:t>
      </w:r>
    </w:p>
    <w:p>
      <w:pPr>
        <w:pStyle w:val="Corpodeltesto"/>
        <w:tabs>
          <w:tab w:val="clear" w:pos="720"/>
          <w:tab w:val="right" w:pos="10206" w:leader="underscore"/>
        </w:tabs>
        <w:ind w:left="0" w:hanging="0"/>
        <w:rPr>
          <w:rFonts w:ascii="Tahoma" w:hAnsi="Tahoma" w:eastAsia="Wingdings" w:cs="Tahoma"/>
          <w:sz w:val="22"/>
          <w:szCs w:val="22"/>
          <w:lang w:eastAsia="zh-CN" w:bidi="ar-SA"/>
        </w:rPr>
      </w:pPr>
      <w:r>
        <w:rPr>
          <w:rFonts w:eastAsia="Wingdings" w:cs="Tahoma" w:ascii="Tahoma" w:hAnsi="Tahoma"/>
          <w:sz w:val="22"/>
          <w:szCs w:val="22"/>
          <w:lang w:eastAsia="zh-CN" w:bidi="ar-SA"/>
        </w:rPr>
        <w:tab/>
      </w:r>
    </w:p>
    <w:p>
      <w:pPr>
        <w:pStyle w:val="Corpodeltesto"/>
        <w:tabs>
          <w:tab w:val="clear" w:pos="720"/>
          <w:tab w:val="right" w:pos="10206" w:leader="underscore"/>
        </w:tabs>
        <w:ind w:left="0" w:hanging="0"/>
        <w:rPr>
          <w:rFonts w:ascii="Tahoma" w:hAnsi="Tahoma" w:eastAsia="Wingdings" w:cs="Tahoma"/>
          <w:sz w:val="22"/>
          <w:szCs w:val="22"/>
          <w:lang w:eastAsia="zh-CN" w:bidi="ar-SA"/>
        </w:rPr>
      </w:pPr>
      <w:r>
        <w:rPr>
          <w:rFonts w:eastAsia="Wingdings" w:cs="Tahoma" w:ascii="Tahoma" w:hAnsi="Tahoma"/>
          <w:sz w:val="22"/>
          <w:szCs w:val="22"/>
          <w:lang w:eastAsia="zh-CN" w:bidi="ar-SA"/>
        </w:rPr>
        <w:tab/>
      </w:r>
    </w:p>
    <w:p>
      <w:pPr>
        <w:pStyle w:val="Corpodeltesto"/>
        <w:tabs>
          <w:tab w:val="clear" w:pos="720"/>
          <w:tab w:val="right" w:pos="10206" w:leader="underscore"/>
        </w:tabs>
        <w:ind w:left="0" w:hanging="0"/>
        <w:rPr>
          <w:rFonts w:ascii="Tahoma" w:hAnsi="Tahoma" w:eastAsia="Wingdings" w:cs="Tahoma"/>
          <w:sz w:val="22"/>
          <w:szCs w:val="22"/>
          <w:lang w:eastAsia="zh-CN" w:bidi="ar-SA"/>
        </w:rPr>
      </w:pPr>
      <w:r>
        <w:rPr>
          <w:rFonts w:eastAsia="Wingdings" w:cs="Tahoma" w:ascii="Tahoma" w:hAnsi="Tahoma"/>
          <w:sz w:val="22"/>
          <w:szCs w:val="22"/>
          <w:lang w:eastAsia="zh-CN" w:bidi="ar-SA"/>
        </w:rPr>
        <w:tab/>
      </w:r>
    </w:p>
    <w:p>
      <w:pPr>
        <w:pStyle w:val="Titolo1"/>
        <w:tabs>
          <w:tab w:val="clear" w:pos="720"/>
          <w:tab w:val="left" w:pos="1023" w:leader="none"/>
        </w:tabs>
        <w:spacing w:before="120" w:after="120"/>
        <w:ind w:left="0" w:right="323" w:hanging="0"/>
        <w:jc w:val="center"/>
        <w:rPr>
          <w:strike w:val="false"/>
          <w:dstrike w:val="false"/>
        </w:rPr>
      </w:pPr>
      <w:r>
        <w:rPr>
          <w:rFonts w:cs="Tahoma" w:ascii="Tahoma" w:hAnsi="Tahoma"/>
          <w:strike w:val="false"/>
          <w:dstrike w:val="false"/>
          <w:sz w:val="22"/>
          <w:szCs w:val="22"/>
        </w:rPr>
        <w:t>DICHIARA Altresi</w:t>
      </w:r>
    </w:p>
    <w:p>
      <w:pPr>
        <w:pStyle w:val="Predefinito"/>
        <w:spacing w:lineRule="exact" w:line="300" w:before="0" w:after="120"/>
        <w:jc w:val="both"/>
        <w:rPr>
          <w:strike w:val="false"/>
          <w:dstrike w:val="false"/>
        </w:rPr>
      </w:pPr>
      <w:r>
        <w:rPr>
          <w:rFonts w:cs="Tahoma" w:ascii="Tahoma" w:hAnsi="Tahoma"/>
          <w:strike w:val="false"/>
          <w:dstrike w:val="false"/>
          <w:sz w:val="40"/>
          <w:szCs w:val="40"/>
        </w:rPr>
        <w:t>□</w:t>
      </w:r>
      <w:r>
        <w:rPr>
          <w:rFonts w:eastAsia="Wingdings 2" w:cs="Tahoma" w:ascii="Tahoma" w:hAnsi="Tahoma"/>
          <w:b/>
          <w:bCs/>
          <w:strike w:val="false"/>
          <w:dstrike w:val="false"/>
          <w:sz w:val="22"/>
          <w:szCs w:val="22"/>
        </w:rPr>
        <w:t></w:t>
      </w:r>
      <w:r>
        <w:rPr>
          <w:rFonts w:eastAsia="Tahoma" w:cs="Tahoma" w:ascii="Tahoma" w:hAnsi="Tahoma"/>
          <w:b/>
          <w:bCs/>
          <w:strike w:val="false"/>
          <w:dstrike w:val="false"/>
          <w:sz w:val="22"/>
          <w:szCs w:val="22"/>
        </w:rPr>
        <w:t xml:space="preserve"> </w:t>
      </w:r>
      <w:r>
        <w:rPr>
          <w:rFonts w:cs="Tahoma" w:ascii="Tahoma" w:hAnsi="Tahoma"/>
          <w:b/>
          <w:strike w:val="false"/>
          <w:dstrike w:val="false"/>
          <w:sz w:val="22"/>
          <w:szCs w:val="22"/>
        </w:rPr>
        <w:t xml:space="preserve">di possedere </w:t>
      </w:r>
    </w:p>
    <w:p>
      <w:pPr>
        <w:pStyle w:val="Predefinito"/>
        <w:spacing w:lineRule="exact" w:line="300" w:before="0" w:after="120"/>
        <w:jc w:val="both"/>
        <w:rPr>
          <w:strike w:val="false"/>
          <w:dstrike w:val="false"/>
        </w:rPr>
      </w:pPr>
      <w:r>
        <w:rPr>
          <w:rFonts w:cs="Tahoma" w:ascii="Tahoma" w:hAnsi="Tahoma"/>
          <w:strike w:val="false"/>
          <w:dstrike w:val="false"/>
          <w:sz w:val="40"/>
          <w:szCs w:val="40"/>
        </w:rPr>
        <w:t>□</w:t>
      </w:r>
      <w:r>
        <w:rPr>
          <w:rFonts w:eastAsia="Wingdings 2" w:cs="Tahoma" w:ascii="Tahoma" w:hAnsi="Tahoma"/>
          <w:b/>
          <w:bCs/>
          <w:strike w:val="false"/>
          <w:dstrike w:val="false"/>
          <w:sz w:val="22"/>
          <w:szCs w:val="22"/>
        </w:rPr>
        <w:t></w:t>
      </w:r>
      <w:r>
        <w:rPr>
          <w:rFonts w:eastAsia="Tahoma" w:cs="Tahoma" w:ascii="Tahoma" w:hAnsi="Tahoma"/>
          <w:b/>
          <w:bCs/>
          <w:strike w:val="false"/>
          <w:dstrike w:val="false"/>
          <w:sz w:val="22"/>
          <w:szCs w:val="22"/>
        </w:rPr>
        <w:t xml:space="preserve"> </w:t>
      </w:r>
      <w:r>
        <w:rPr>
          <w:rFonts w:cs="Tahoma" w:ascii="Tahoma" w:hAnsi="Tahoma"/>
          <w:b/>
          <w:strike w:val="false"/>
          <w:dstrike w:val="false"/>
          <w:sz w:val="22"/>
          <w:szCs w:val="22"/>
        </w:rPr>
        <w:t xml:space="preserve">di non possedere </w:t>
      </w:r>
    </w:p>
    <w:p>
      <w:pPr>
        <w:pStyle w:val="Predefinito"/>
        <w:spacing w:lineRule="exact" w:line="300" w:before="0" w:after="120"/>
        <w:jc w:val="both"/>
        <w:rPr>
          <w:strike w:val="false"/>
          <w:dstrike w:val="false"/>
        </w:rPr>
      </w:pPr>
      <w:r>
        <w:rPr>
          <w:rFonts w:cs="Tahoma" w:ascii="Tahoma" w:hAnsi="Tahoma"/>
          <w:strike w:val="false"/>
          <w:dstrike w:val="false"/>
          <w:sz w:val="22"/>
          <w:szCs w:val="22"/>
        </w:rPr>
        <w:t>i requisiti per usufruire del canone agevolato</w:t>
      </w:r>
    </w:p>
    <w:p>
      <w:pPr>
        <w:pStyle w:val="Predefinito"/>
        <w:spacing w:lineRule="exact" w:line="300" w:before="0" w:after="120"/>
        <w:jc w:val="both"/>
        <w:rPr>
          <w:strike w:val="false"/>
          <w:dstrike w:val="false"/>
        </w:rPr>
      </w:pPr>
      <w:r>
        <w:rPr>
          <w:rFonts w:cs="Tahoma" w:ascii="Tahoma" w:hAnsi="Tahoma"/>
          <w:b/>
          <w:strike w:val="false"/>
          <w:dstrike w:val="false"/>
          <w:sz w:val="22"/>
          <w:szCs w:val="22"/>
        </w:rPr>
        <w:t>In caso di possesso</w:t>
      </w:r>
      <w:r>
        <w:rPr>
          <w:rFonts w:cs="Tahoma" w:ascii="Tahoma" w:hAnsi="Tahoma"/>
          <w:strike w:val="false"/>
          <w:dstrike w:val="false"/>
          <w:sz w:val="22"/>
          <w:szCs w:val="22"/>
        </w:rPr>
        <w:t xml:space="preserve"> dei requisiti di cui sopra si specifica che la presente associazione appartiene alla seguente categoria: </w:t>
      </w:r>
    </w:p>
    <w:p>
      <w:pPr>
        <w:pStyle w:val="Predefinito"/>
        <w:spacing w:lineRule="exact" w:line="300"/>
        <w:ind w:left="426" w:hanging="426"/>
        <w:jc w:val="both"/>
        <w:rPr>
          <w:strike w:val="false"/>
          <w:dstrike w:val="false"/>
        </w:rPr>
      </w:pPr>
      <w:r>
        <w:rPr>
          <w:rFonts w:cs="Tahoma" w:ascii="Tahoma" w:hAnsi="Tahoma"/>
          <w:strike w:val="false"/>
          <w:dstrike w:val="false"/>
          <w:sz w:val="40"/>
          <w:szCs w:val="40"/>
        </w:rPr>
        <w:t xml:space="preserve">□ </w:t>
      </w:r>
      <w:r>
        <w:rPr>
          <w:rFonts w:eastAsia="Tahoma" w:cs="Tahoma" w:ascii="Tahoma" w:hAnsi="Tahoma"/>
          <w:strike w:val="false"/>
          <w:dstrike w:val="false"/>
          <w:sz w:val="22"/>
          <w:szCs w:val="22"/>
        </w:rPr>
        <w:t xml:space="preserve"> </w:t>
      </w:r>
      <w:r>
        <w:rPr>
          <w:rFonts w:cs="Tahoma" w:ascii="Tahoma" w:hAnsi="Tahoma"/>
          <w:strike w:val="false"/>
          <w:dstrike w:val="false"/>
          <w:sz w:val="22"/>
          <w:szCs w:val="22"/>
        </w:rPr>
        <w:t>Associazioni, Fondazioni, Organizzazioni non lucrative di utilità sociale e le altre Istituzioni di carattere pubblico o privato con personalità giuridica senza fini di lucro ai sensi dell’</w:t>
      </w:r>
      <w:r>
        <w:rPr>
          <w:rFonts w:eastAsia="Wingdings" w:cs="Tahoma" w:ascii="Tahoma" w:hAnsi="Tahoma"/>
          <w:strike w:val="false"/>
          <w:dstrike w:val="false"/>
          <w:sz w:val="22"/>
          <w:szCs w:val="22"/>
        </w:rPr>
        <w:t>art. 4 del D.Lgs 3 Luglio 2017 n. 117</w:t>
      </w:r>
      <w:r>
        <w:rPr>
          <w:rFonts w:cs="Tahoma" w:ascii="Tahoma" w:hAnsi="Tahoma"/>
          <w:strike w:val="false"/>
          <w:dstrike w:val="false"/>
          <w:sz w:val="22"/>
          <w:szCs w:val="22"/>
        </w:rPr>
        <w:t xml:space="preserve"> ;</w:t>
      </w:r>
    </w:p>
    <w:p>
      <w:pPr>
        <w:pStyle w:val="Predefinito"/>
        <w:spacing w:lineRule="exact" w:line="300"/>
        <w:ind w:left="426" w:hanging="426"/>
        <w:jc w:val="both"/>
        <w:rPr>
          <w:strike w:val="false"/>
          <w:dstrike w:val="false"/>
        </w:rPr>
      </w:pPr>
      <w:r>
        <w:rPr>
          <w:rFonts w:cs="Tahoma" w:ascii="Tahoma" w:hAnsi="Tahoma"/>
          <w:strike w:val="false"/>
          <w:dstrike w:val="false"/>
          <w:sz w:val="40"/>
          <w:szCs w:val="40"/>
        </w:rPr>
        <w:t xml:space="preserve">□ </w:t>
      </w:r>
      <w:r>
        <w:rPr>
          <w:rFonts w:eastAsia="Tahoma" w:cs="Tahoma" w:ascii="Tahoma" w:hAnsi="Tahoma"/>
          <w:strike w:val="false"/>
          <w:dstrike w:val="false"/>
          <w:sz w:val="22"/>
          <w:szCs w:val="22"/>
        </w:rPr>
        <w:t xml:space="preserve"> </w:t>
      </w:r>
      <w:r>
        <w:rPr>
          <w:rFonts w:eastAsia="Tahoma" w:cs="Tahoma" w:ascii="Tahoma" w:hAnsi="Tahoma"/>
          <w:strike w:val="false"/>
          <w:dstrike w:val="false"/>
          <w:sz w:val="22"/>
          <w:szCs w:val="22"/>
        </w:rPr>
        <w:t>Associazioni non riconosciute, di cui all’art. 36 del Codice Civile che siano dotate di proprio strumento statutario dal quale sia possibile, in modo inequivocabile, desumere l’assenza totale di finalità lucrative;</w:t>
      </w:r>
    </w:p>
    <w:p>
      <w:pPr>
        <w:pStyle w:val="Predefinito"/>
        <w:spacing w:lineRule="exact" w:line="300"/>
        <w:ind w:left="426" w:hanging="426"/>
        <w:jc w:val="both"/>
        <w:rPr>
          <w:strike w:val="false"/>
          <w:dstrike w:val="false"/>
        </w:rPr>
      </w:pPr>
      <w:r>
        <w:rPr>
          <w:rFonts w:cs="Tahoma" w:ascii="Tahoma" w:hAnsi="Tahoma"/>
          <w:strike w:val="false"/>
          <w:dstrike w:val="false"/>
          <w:sz w:val="40"/>
          <w:szCs w:val="40"/>
        </w:rPr>
        <w:t xml:space="preserve">□ </w:t>
      </w:r>
      <w:r>
        <w:rPr>
          <w:rFonts w:eastAsia="Tahoma" w:cs="Tahoma" w:ascii="Tahoma" w:hAnsi="Tahoma"/>
          <w:strike w:val="false"/>
          <w:dstrike w:val="false"/>
          <w:sz w:val="22"/>
          <w:szCs w:val="22"/>
        </w:rPr>
        <w:t xml:space="preserve"> </w:t>
      </w:r>
      <w:r>
        <w:rPr>
          <w:rFonts w:cs="Tahoma" w:ascii="Tahoma" w:hAnsi="Tahoma"/>
          <w:strike w:val="false"/>
          <w:dstrike w:val="false"/>
          <w:sz w:val="22"/>
          <w:szCs w:val="22"/>
        </w:rPr>
        <w:t>altri Enti o organismi non ricompresi nei punti precedenti la cui attività assume le caratteristiche di interesse provinciale o sociale.</w:t>
      </w:r>
    </w:p>
    <w:p>
      <w:pPr>
        <w:pStyle w:val="Predefinito"/>
        <w:spacing w:lineRule="exact" w:line="300"/>
        <w:jc w:val="both"/>
        <w:rPr>
          <w:rFonts w:ascii="Tahoma" w:hAnsi="Tahoma" w:cs="Tahoma"/>
          <w:sz w:val="22"/>
          <w:szCs w:val="22"/>
        </w:rPr>
      </w:pPr>
      <w:r>
        <w:rPr>
          <w:rFonts w:cs="Tahoma" w:ascii="Tahoma" w:hAnsi="Tahoma"/>
          <w:sz w:val="22"/>
          <w:szCs w:val="22"/>
        </w:rPr>
      </w:r>
    </w:p>
    <w:p>
      <w:pPr>
        <w:pStyle w:val="Predefinito"/>
        <w:spacing w:lineRule="exact" w:line="300"/>
        <w:jc w:val="both"/>
        <w:rPr>
          <w:rFonts w:ascii="Tahoma" w:hAnsi="Tahoma" w:cs="Tahoma"/>
          <w:sz w:val="22"/>
          <w:szCs w:val="22"/>
        </w:rPr>
      </w:pPr>
      <w:r>
        <w:rPr>
          <w:rFonts w:cs="Tahoma" w:ascii="Tahoma" w:hAnsi="Tahoma"/>
          <w:sz w:val="22"/>
          <w:szCs w:val="22"/>
        </w:rPr>
        <w:t>che l’attività svolta rientra nelle seguenti tipologie:</w:t>
      </w:r>
    </w:p>
    <w:p>
      <w:pPr>
        <w:pStyle w:val="Predefinito"/>
        <w:spacing w:lineRule="exact" w:line="300" w:before="0" w:after="100"/>
        <w:jc w:val="both"/>
        <w:rPr>
          <w:rFonts w:ascii="Tahoma" w:hAnsi="Tahoma" w:cs="Tahoma"/>
          <w:sz w:val="22"/>
          <w:szCs w:val="22"/>
        </w:rPr>
      </w:pPr>
      <w:r>
        <w:rPr>
          <w:rFonts w:cs="Tahoma" w:ascii="Tahoma" w:hAnsi="Tahoma"/>
          <w:sz w:val="40"/>
          <w:szCs w:val="40"/>
        </w:rPr>
        <w:t xml:space="preserve">□ </w:t>
      </w:r>
      <w:r>
        <w:rPr>
          <w:rFonts w:eastAsia="Wingdings 2" w:cs="Tahoma" w:ascii="Tahoma" w:hAnsi="Tahoma"/>
          <w:bCs/>
          <w:sz w:val="22"/>
          <w:szCs w:val="22"/>
        </w:rPr>
        <w:t></w:t>
      </w:r>
      <w:r>
        <w:rPr>
          <w:rFonts w:eastAsia="Tahoma" w:cs="Tahoma" w:ascii="Tahoma" w:hAnsi="Tahoma"/>
          <w:sz w:val="22"/>
          <w:szCs w:val="22"/>
        </w:rPr>
        <w:t xml:space="preserve"> </w:t>
      </w:r>
      <w:r>
        <w:rPr>
          <w:rFonts w:cs="Tahoma" w:ascii="Tahoma" w:hAnsi="Tahoma"/>
          <w:sz w:val="22"/>
          <w:szCs w:val="22"/>
        </w:rPr>
        <w:t>attività di assistenza sociale e socio sanitaria;</w:t>
      </w:r>
    </w:p>
    <w:p>
      <w:pPr>
        <w:pStyle w:val="Predefinito"/>
        <w:spacing w:lineRule="exact" w:line="300" w:before="0" w:after="100"/>
        <w:jc w:val="both"/>
        <w:rPr>
          <w:rFonts w:ascii="Tahoma" w:hAnsi="Tahoma" w:cs="Tahoma"/>
          <w:sz w:val="22"/>
          <w:szCs w:val="22"/>
        </w:rPr>
      </w:pPr>
      <w:r>
        <w:rPr>
          <w:rFonts w:cs="Tahoma" w:ascii="Tahoma" w:hAnsi="Tahoma"/>
          <w:sz w:val="40"/>
          <w:szCs w:val="40"/>
        </w:rPr>
        <w:t xml:space="preserve">□ </w:t>
      </w:r>
      <w:r>
        <w:rPr>
          <w:rFonts w:eastAsia="Wingdings 2" w:cs="Tahoma" w:ascii="Tahoma" w:hAnsi="Tahoma"/>
          <w:bCs/>
          <w:sz w:val="22"/>
          <w:szCs w:val="22"/>
        </w:rPr>
        <w:t></w:t>
      </w:r>
      <w:r>
        <w:rPr>
          <w:rFonts w:eastAsia="Tahoma" w:cs="Tahoma" w:ascii="Tahoma" w:hAnsi="Tahoma"/>
          <w:sz w:val="22"/>
          <w:szCs w:val="22"/>
        </w:rPr>
        <w:t xml:space="preserve"> </w:t>
      </w:r>
      <w:r>
        <w:rPr>
          <w:rFonts w:cs="Tahoma" w:ascii="Tahoma" w:hAnsi="Tahoma"/>
          <w:sz w:val="22"/>
          <w:szCs w:val="22"/>
        </w:rPr>
        <w:t>attività di tutela dell’ambiente e della specie animale;</w:t>
      </w:r>
    </w:p>
    <w:p>
      <w:pPr>
        <w:pStyle w:val="Predefinito"/>
        <w:spacing w:lineRule="exact" w:line="300" w:before="0" w:after="100"/>
        <w:jc w:val="both"/>
        <w:rPr>
          <w:rFonts w:ascii="Tahoma" w:hAnsi="Tahoma" w:cs="Tahoma"/>
          <w:sz w:val="22"/>
          <w:szCs w:val="22"/>
        </w:rPr>
      </w:pPr>
      <w:r>
        <w:rPr>
          <w:rFonts w:cs="Tahoma" w:ascii="Tahoma" w:hAnsi="Tahoma"/>
          <w:sz w:val="40"/>
          <w:szCs w:val="40"/>
        </w:rPr>
        <w:t xml:space="preserve">□ </w:t>
      </w:r>
      <w:r>
        <w:rPr>
          <w:rFonts w:eastAsia="Wingdings 2" w:cs="Tahoma" w:ascii="Tahoma" w:hAnsi="Tahoma"/>
          <w:bCs/>
          <w:sz w:val="22"/>
          <w:szCs w:val="22"/>
        </w:rPr>
        <w:t></w:t>
      </w:r>
      <w:r>
        <w:rPr>
          <w:rFonts w:eastAsia="Tahoma" w:cs="Tahoma" w:ascii="Tahoma" w:hAnsi="Tahoma"/>
          <w:sz w:val="22"/>
          <w:szCs w:val="22"/>
        </w:rPr>
        <w:t xml:space="preserve"> </w:t>
      </w:r>
      <w:r>
        <w:rPr>
          <w:rFonts w:cs="Tahoma" w:ascii="Tahoma" w:hAnsi="Tahoma"/>
          <w:sz w:val="22"/>
          <w:szCs w:val="22"/>
        </w:rPr>
        <w:t>attività di protezione civile;</w:t>
      </w:r>
    </w:p>
    <w:p>
      <w:pPr>
        <w:pStyle w:val="Predefinito"/>
        <w:spacing w:lineRule="exact" w:line="300" w:before="0" w:after="100"/>
        <w:jc w:val="both"/>
        <w:rPr>
          <w:rFonts w:ascii="Tahoma" w:hAnsi="Tahoma" w:cs="Tahoma"/>
          <w:sz w:val="22"/>
          <w:szCs w:val="22"/>
        </w:rPr>
      </w:pPr>
      <w:r>
        <w:rPr>
          <w:rFonts w:cs="Tahoma" w:ascii="Tahoma" w:hAnsi="Tahoma"/>
          <w:sz w:val="40"/>
          <w:szCs w:val="40"/>
        </w:rPr>
        <w:t xml:space="preserve">□ </w:t>
      </w:r>
      <w:r>
        <w:rPr>
          <w:rFonts w:eastAsia="Wingdings 2" w:cs="Tahoma" w:ascii="Tahoma" w:hAnsi="Tahoma"/>
          <w:bCs/>
          <w:sz w:val="22"/>
          <w:szCs w:val="22"/>
        </w:rPr>
        <w:t></w:t>
      </w:r>
      <w:r>
        <w:rPr>
          <w:rFonts w:eastAsia="Tahoma" w:cs="Tahoma" w:ascii="Tahoma" w:hAnsi="Tahoma"/>
          <w:sz w:val="22"/>
          <w:szCs w:val="22"/>
        </w:rPr>
        <w:t xml:space="preserve"> </w:t>
      </w:r>
      <w:r>
        <w:rPr>
          <w:rFonts w:cs="Tahoma" w:ascii="Tahoma" w:hAnsi="Tahoma"/>
          <w:sz w:val="22"/>
          <w:szCs w:val="22"/>
        </w:rPr>
        <w:t>attività di educazione:</w:t>
      </w:r>
    </w:p>
    <w:p>
      <w:pPr>
        <w:pStyle w:val="Predefinito"/>
        <w:spacing w:lineRule="exact" w:line="300" w:before="0" w:after="100"/>
        <w:jc w:val="both"/>
        <w:rPr>
          <w:rFonts w:ascii="Tahoma" w:hAnsi="Tahoma" w:cs="Tahoma"/>
          <w:sz w:val="22"/>
          <w:szCs w:val="22"/>
        </w:rPr>
      </w:pPr>
      <w:r>
        <w:rPr>
          <w:rFonts w:cs="Tahoma" w:ascii="Tahoma" w:hAnsi="Tahoma"/>
          <w:sz w:val="40"/>
          <w:szCs w:val="40"/>
        </w:rPr>
        <w:t xml:space="preserve">□ </w:t>
      </w:r>
      <w:r>
        <w:rPr>
          <w:rFonts w:eastAsia="Wingdings 2" w:cs="Tahoma" w:ascii="Tahoma" w:hAnsi="Tahoma"/>
          <w:bCs/>
          <w:sz w:val="22"/>
          <w:szCs w:val="22"/>
        </w:rPr>
        <w:t></w:t>
      </w:r>
      <w:r>
        <w:rPr>
          <w:rFonts w:eastAsia="Tahoma" w:cs="Tahoma" w:ascii="Tahoma" w:hAnsi="Tahoma"/>
          <w:sz w:val="22"/>
          <w:szCs w:val="22"/>
        </w:rPr>
        <w:t xml:space="preserve"> </w:t>
      </w:r>
      <w:r>
        <w:rPr>
          <w:rFonts w:cs="Tahoma" w:ascii="Tahoma" w:hAnsi="Tahoma"/>
          <w:sz w:val="22"/>
          <w:szCs w:val="22"/>
        </w:rPr>
        <w:t>attività di promozione, tutela, sviluppo dei diritti umani;</w:t>
      </w:r>
    </w:p>
    <w:p>
      <w:pPr>
        <w:pStyle w:val="Predefinito"/>
        <w:spacing w:lineRule="exact" w:line="300" w:before="0" w:after="100"/>
        <w:jc w:val="both"/>
        <w:rPr>
          <w:rFonts w:ascii="Tahoma" w:hAnsi="Tahoma" w:cs="Tahoma"/>
          <w:sz w:val="22"/>
          <w:szCs w:val="22"/>
        </w:rPr>
      </w:pPr>
      <w:r>
        <w:rPr>
          <w:rFonts w:cs="Tahoma" w:ascii="Tahoma" w:hAnsi="Tahoma"/>
          <w:sz w:val="40"/>
          <w:szCs w:val="40"/>
        </w:rPr>
        <w:t xml:space="preserve">□ </w:t>
      </w:r>
      <w:r>
        <w:rPr>
          <w:rFonts w:eastAsia="Wingdings 2" w:cs="Tahoma" w:ascii="Tahoma" w:hAnsi="Tahoma"/>
          <w:bCs/>
          <w:sz w:val="22"/>
          <w:szCs w:val="22"/>
        </w:rPr>
        <w:t></w:t>
      </w:r>
      <w:r>
        <w:rPr>
          <w:rFonts w:eastAsia="Tahoma" w:cs="Tahoma" w:ascii="Tahoma" w:hAnsi="Tahoma"/>
          <w:sz w:val="22"/>
          <w:szCs w:val="22"/>
        </w:rPr>
        <w:t xml:space="preserve"> </w:t>
      </w:r>
      <w:r>
        <w:rPr>
          <w:rFonts w:cs="Tahoma" w:ascii="Tahoma" w:hAnsi="Tahoma"/>
          <w:sz w:val="22"/>
          <w:szCs w:val="22"/>
        </w:rPr>
        <w:t>attività culturali o scientifiche;</w:t>
      </w:r>
    </w:p>
    <w:p>
      <w:pPr>
        <w:pStyle w:val="Predefinito"/>
        <w:tabs>
          <w:tab w:val="clear" w:pos="720"/>
          <w:tab w:val="left" w:pos="1023" w:leader="none"/>
        </w:tabs>
        <w:spacing w:lineRule="exact" w:line="300" w:before="0" w:after="100"/>
        <w:jc w:val="both"/>
        <w:rPr>
          <w:rFonts w:ascii="Tahoma" w:hAnsi="Tahoma" w:cs="Tahoma"/>
          <w:sz w:val="22"/>
          <w:szCs w:val="22"/>
        </w:rPr>
      </w:pPr>
      <w:r>
        <w:rPr>
          <w:rFonts w:cs="Tahoma" w:ascii="Tahoma" w:hAnsi="Tahoma"/>
          <w:sz w:val="40"/>
          <w:szCs w:val="40"/>
        </w:rPr>
        <w:t xml:space="preserve">□ </w:t>
      </w:r>
      <w:r>
        <w:rPr>
          <w:rFonts w:eastAsia="Wingdings 2" w:cs="Tahoma" w:ascii="Tahoma" w:hAnsi="Tahoma"/>
          <w:bCs/>
          <w:sz w:val="22"/>
          <w:szCs w:val="22"/>
        </w:rPr>
        <w:t></w:t>
      </w:r>
      <w:r>
        <w:rPr>
          <w:rFonts w:eastAsia="Tahoma" w:cs="Tahoma" w:ascii="Tahoma" w:hAnsi="Tahoma"/>
          <w:sz w:val="22"/>
          <w:szCs w:val="22"/>
        </w:rPr>
        <w:t xml:space="preserve"> </w:t>
      </w:r>
      <w:r>
        <w:rPr>
          <w:rFonts w:cs="Tahoma" w:ascii="Tahoma" w:hAnsi="Tahoma"/>
          <w:sz w:val="22"/>
          <w:szCs w:val="22"/>
        </w:rPr>
        <w:t>attività promozionali nel campo turistico, ricreativo.</w:t>
      </w:r>
    </w:p>
    <w:p>
      <w:pPr>
        <w:pStyle w:val="Titolo1"/>
        <w:tabs>
          <w:tab w:val="clear" w:pos="720"/>
          <w:tab w:val="center" w:pos="6946" w:leader="none"/>
        </w:tabs>
        <w:ind w:left="0" w:hanging="0"/>
        <w:rPr>
          <w:rFonts w:ascii="Tahoma" w:hAnsi="Tahoma" w:cs="Tahoma"/>
          <w:b w:val="false"/>
          <w:b w:val="false"/>
          <w:sz w:val="22"/>
          <w:szCs w:val="22"/>
        </w:rPr>
      </w:pPr>
      <w:r>
        <w:rPr>
          <w:rFonts w:cs="Tahoma" w:ascii="Tahoma" w:hAnsi="Tahoma"/>
          <w:b w:val="false"/>
          <w:sz w:val="22"/>
          <w:szCs w:val="22"/>
        </w:rPr>
      </w:r>
    </w:p>
    <w:p>
      <w:pPr>
        <w:pStyle w:val="Titolo1"/>
        <w:tabs>
          <w:tab w:val="clear" w:pos="720"/>
          <w:tab w:val="center" w:pos="6946" w:leader="none"/>
        </w:tabs>
        <w:ind w:left="0" w:hanging="0"/>
        <w:rPr>
          <w:rFonts w:ascii="Tahoma" w:hAnsi="Tahoma" w:cs="Tahoma"/>
          <w:b w:val="false"/>
          <w:b w:val="false"/>
          <w:sz w:val="22"/>
          <w:szCs w:val="22"/>
        </w:rPr>
      </w:pPr>
      <w:r>
        <w:rPr>
          <w:rFonts w:cs="Tahoma" w:ascii="Tahoma" w:hAnsi="Tahoma"/>
          <w:b w:val="false"/>
          <w:sz w:val="22"/>
          <w:szCs w:val="22"/>
        </w:rPr>
        <w:t>___________________</w:t>
        <w:tab/>
        <w:t>Firma del legale rappresentante o procuratore</w:t>
      </w:r>
    </w:p>
    <w:p>
      <w:pPr>
        <w:pStyle w:val="Titolo1"/>
        <w:tabs>
          <w:tab w:val="clear" w:pos="720"/>
          <w:tab w:val="center" w:pos="6946" w:leader="none"/>
        </w:tabs>
        <w:ind w:left="0" w:hanging="0"/>
        <w:rPr>
          <w:rFonts w:ascii="Tahoma" w:hAnsi="Tahoma" w:cs="Tahoma"/>
          <w:b w:val="false"/>
          <w:b w:val="false"/>
          <w:sz w:val="22"/>
          <w:szCs w:val="22"/>
        </w:rPr>
      </w:pPr>
      <w:r>
        <w:rPr>
          <w:rFonts w:cs="Tahoma" w:ascii="Tahoma" w:hAnsi="Tahoma"/>
          <w:b w:val="false"/>
          <w:sz w:val="18"/>
          <w:szCs w:val="18"/>
        </w:rPr>
        <w:t>Luogo e data</w:t>
      </w:r>
      <w:r>
        <w:rPr>
          <w:rFonts w:cs="Tahoma" w:ascii="Tahoma" w:hAnsi="Tahoma"/>
          <w:b w:val="false"/>
          <w:sz w:val="22"/>
          <w:szCs w:val="22"/>
        </w:rPr>
        <w:tab/>
      </w:r>
    </w:p>
    <w:p>
      <w:pPr>
        <w:pStyle w:val="Titolo1"/>
        <w:tabs>
          <w:tab w:val="clear" w:pos="720"/>
          <w:tab w:val="center" w:pos="6946" w:leader="none"/>
        </w:tabs>
        <w:ind w:left="0" w:hanging="0"/>
        <w:rPr>
          <w:rFonts w:ascii="Tahoma" w:hAnsi="Tahoma" w:cs="Tahoma"/>
          <w:b w:val="false"/>
          <w:b w:val="false"/>
          <w:sz w:val="22"/>
          <w:szCs w:val="22"/>
        </w:rPr>
      </w:pPr>
      <w:r>
        <w:rPr>
          <w:rFonts w:cs="Tahoma" w:ascii="Tahoma" w:hAnsi="Tahoma"/>
          <w:b w:val="false"/>
          <w:sz w:val="22"/>
          <w:szCs w:val="22"/>
        </w:rPr>
        <w:tab/>
        <w:t>_______________________</w:t>
      </w:r>
    </w:p>
    <w:p>
      <w:pPr>
        <w:pStyle w:val="Corpodeltesto"/>
        <w:ind w:left="0" w:hanging="0"/>
        <w:rPr>
          <w:rFonts w:ascii="Tahoma" w:hAnsi="Tahoma" w:cs="Tahoma"/>
          <w:b/>
          <w:b/>
          <w:sz w:val="22"/>
          <w:szCs w:val="22"/>
        </w:rPr>
      </w:pPr>
      <w:r>
        <w:rPr/>
        <w:t>TIMBRO DEL CONCORRENTE</w:t>
      </w:r>
    </w:p>
    <w:p>
      <w:pPr>
        <w:pStyle w:val="Corpodeltesto"/>
        <w:ind w:left="0" w:hanging="0"/>
        <w:rPr>
          <w:rFonts w:ascii="Tahoma" w:hAnsi="Tahoma" w:cs="Tahoma"/>
          <w:b/>
          <w:b/>
          <w:sz w:val="22"/>
          <w:szCs w:val="22"/>
        </w:rPr>
      </w:pPr>
      <w:r>
        <w:rPr>
          <w:rFonts w:cs="Tahoma" w:ascii="Tahoma" w:hAnsi="Tahoma"/>
          <w:b/>
          <w:sz w:val="22"/>
          <w:szCs w:val="22"/>
        </w:rPr>
      </w:r>
    </w:p>
    <w:p>
      <w:pPr>
        <w:pStyle w:val="Corpodeltesto"/>
        <w:ind w:left="0" w:hanging="0"/>
        <w:rPr>
          <w:rFonts w:ascii="Tahoma" w:hAnsi="Tahoma" w:cs="Tahoma"/>
          <w:b/>
          <w:b/>
          <w:sz w:val="22"/>
          <w:szCs w:val="22"/>
        </w:rPr>
      </w:pPr>
      <w:r>
        <w:rPr>
          <w:rFonts w:cs="Tahoma" w:ascii="Tahoma" w:hAnsi="Tahoma"/>
          <w:b/>
          <w:sz w:val="22"/>
          <w:szCs w:val="22"/>
        </w:rPr>
      </w:r>
    </w:p>
    <w:p>
      <w:pPr>
        <w:pStyle w:val="Corpodeltesto"/>
        <w:spacing w:before="0" w:after="140"/>
        <w:ind w:left="0" w:hanging="0"/>
        <w:rPr>
          <w:rFonts w:ascii="Tahoma" w:hAnsi="Tahoma" w:cs="Tahoma"/>
          <w:b/>
          <w:b/>
          <w:sz w:val="22"/>
          <w:szCs w:val="22"/>
        </w:rPr>
      </w:pPr>
      <w:r>
        <w:rPr/>
        <mc:AlternateContent>
          <mc:Choice Requires="wps">
            <w:drawing>
              <wp:anchor behindDoc="0" distT="0" distB="0" distL="0" distR="0" simplePos="0" locked="0" layoutInCell="1" allowOverlap="1" relativeHeight="2" wp14:anchorId="3F9198EE">
                <wp:simplePos x="0" y="0"/>
                <wp:positionH relativeFrom="column">
                  <wp:posOffset>181610</wp:posOffset>
                </wp:positionH>
                <wp:positionV relativeFrom="paragraph">
                  <wp:posOffset>516255</wp:posOffset>
                </wp:positionV>
                <wp:extent cx="5555615" cy="346075"/>
                <wp:effectExtent l="0" t="0" r="10160" b="19050"/>
                <wp:wrapTopAndBottom/>
                <wp:docPr id="1" name="Immagine1"/>
                <a:graphic xmlns:a="http://schemas.openxmlformats.org/drawingml/2006/main">
                  <a:graphicData uri="http://schemas.microsoft.com/office/word/2010/wordprocessingShape">
                    <wps:wsp>
                      <wps:cNvSpPr/>
                      <wps:spPr>
                        <a:xfrm>
                          <a:off x="0" y="0"/>
                          <a:ext cx="5555160" cy="345600"/>
                        </a:xfrm>
                        <a:prstGeom prst="rect">
                          <a:avLst/>
                        </a:prstGeom>
                        <a:solidFill>
                          <a:srgbClr val="ffffff"/>
                        </a:solidFill>
                        <a:ln w="720">
                          <a:noFill/>
                        </a:ln>
                      </wps:spPr>
                      <wps:style>
                        <a:lnRef idx="0"/>
                        <a:fillRef idx="0"/>
                        <a:effectRef idx="0"/>
                        <a:fontRef idx="minor"/>
                      </wps:style>
                      <wps:txbx>
                        <w:txbxContent>
                          <w:p>
                            <w:pPr>
                              <w:pStyle w:val="Contenutocornice"/>
                              <w:ind w:left="108" w:right="108" w:hanging="0"/>
                              <w:jc w:val="both"/>
                              <w:rPr>
                                <w:color w:val="000000"/>
                              </w:rPr>
                            </w:pPr>
                            <w:r>
                              <w:rPr>
                                <w:rFonts w:ascii="Times New Roman" w:hAnsi="Times New Roman"/>
                                <w:color w:val="000000"/>
                                <w:sz w:val="20"/>
                              </w:rPr>
                              <w:t xml:space="preserve">In caso di Raggruppamenti Temporanei di Associazioni, sia costituiti che costituendi, la presente dichiarazione deve essere presentata da ciascuna associazione componente il Raggruppamento. </w:t>
                            </w:r>
                          </w:p>
                        </w:txbxContent>
                      </wps:txbx>
                      <wps:bodyPr lIns="0" rIns="0" tIns="0" bIns="0">
                        <a:noAutofit/>
                      </wps:bodyPr>
                    </wps:wsp>
                  </a:graphicData>
                </a:graphic>
              </wp:anchor>
            </w:drawing>
          </mc:Choice>
          <mc:Fallback>
            <w:pict>
              <v:rect id="shape_0" ID="Immagine1" fillcolor="white" stroked="f" style="position:absolute;margin-left:14.3pt;margin-top:40.65pt;width:437.35pt;height:27.15pt" wp14:anchorId="3F9198EE">
                <w10:wrap type="square"/>
                <v:fill o:detectmouseclick="t" type="solid" color2="black"/>
                <v:stroke color="#3465a4" weight="720" joinstyle="round" endcap="flat"/>
                <v:textbox>
                  <w:txbxContent>
                    <w:p>
                      <w:pPr>
                        <w:pStyle w:val="Contenutocornice"/>
                        <w:ind w:left="108" w:right="108" w:hanging="0"/>
                        <w:jc w:val="both"/>
                        <w:rPr>
                          <w:color w:val="000000"/>
                        </w:rPr>
                      </w:pPr>
                      <w:r>
                        <w:rPr>
                          <w:rFonts w:ascii="Times New Roman" w:hAnsi="Times New Roman"/>
                          <w:color w:val="000000"/>
                          <w:sz w:val="20"/>
                        </w:rPr>
                        <w:t xml:space="preserve">In caso di Raggruppamenti Temporanei di Associazioni, sia costituiti che costituendi, la presente dichiarazione deve essere presentata da ciascuna associazione componente il Raggruppamento. </w:t>
                      </w:r>
                    </w:p>
                  </w:txbxContent>
                </v:textbox>
              </v:rect>
            </w:pict>
          </mc:Fallback>
        </mc:AlternateContent>
      </w:r>
    </w:p>
    <w:sectPr>
      <w:type w:val="nextPage"/>
      <w:pgSz w:w="11906" w:h="16838"/>
      <w:pgMar w:left="851" w:right="851" w:header="0" w:top="851"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suppressAutoHyphens w:val="true"/>
      <w:bidi w:val="0"/>
      <w:spacing w:before="0" w:after="0"/>
      <w:jc w:val="left"/>
    </w:pPr>
    <w:rPr>
      <w:rFonts w:ascii="Calibri" w:hAnsi="Calibri" w:eastAsia="Calibri" w:cs="Calibri"/>
      <w:color w:val="00000A"/>
      <w:kern w:val="0"/>
      <w:sz w:val="22"/>
      <w:szCs w:val="22"/>
      <w:lang w:val="it-IT" w:eastAsia="it-IT" w:bidi="it-IT"/>
    </w:rPr>
  </w:style>
  <w:style w:type="paragraph" w:styleId="Titolo1">
    <w:name w:val="Heading 1"/>
    <w:basedOn w:val="Normal"/>
    <w:link w:val="Titolo1Carattere"/>
    <w:uiPriority w:val="1"/>
    <w:qFormat/>
    <w:pPr>
      <w:ind w:left="20" w:hanging="0"/>
      <w:outlineLvl w:val="0"/>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e000e4"/>
    <w:rPr>
      <w:color w:val="0000FF" w:themeColor="hyperlink"/>
      <w:u w:val="single"/>
    </w:rPr>
  </w:style>
  <w:style w:type="character" w:styleId="Titolo1Carattere" w:customStyle="1">
    <w:name w:val="Titolo 1 Carattere"/>
    <w:basedOn w:val="DefaultParagraphFont"/>
    <w:link w:val="Titolo1"/>
    <w:uiPriority w:val="1"/>
    <w:qFormat/>
    <w:rsid w:val="00e000e4"/>
    <w:rPr>
      <w:rFonts w:ascii="Times New Roman" w:hAnsi="Times New Roman" w:eastAsia="Times New Roman"/>
      <w:b/>
      <w:bCs/>
      <w:color w:val="00000A"/>
      <w:sz w:val="24"/>
      <w:szCs w:val="24"/>
      <w:lang w:val="it-IT" w:eastAsia="it-IT" w:bidi="it-I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spacing w:lineRule="auto" w:line="288" w:before="0" w:after="140"/>
      <w:ind w:left="314" w:hanging="0"/>
    </w:pPr>
    <w:rPr>
      <w:sz w:val="24"/>
      <w:szCs w:val="24"/>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ind w:left="314" w:hanging="0"/>
      <w:jc w:val="both"/>
    </w:pPr>
    <w:rPr/>
  </w:style>
  <w:style w:type="paragraph" w:styleId="TableParagraph" w:customStyle="1">
    <w:name w:val="Table Paragraph"/>
    <w:basedOn w:val="Normal"/>
    <w:uiPriority w:val="1"/>
    <w:qFormat/>
    <w:pPr/>
    <w:rPr/>
  </w:style>
  <w:style w:type="paragraph" w:styleId="Contenutocornice" w:customStyle="1">
    <w:name w:val="Contenuto cornice"/>
    <w:basedOn w:val="Normal"/>
    <w:qFormat/>
    <w:pPr/>
    <w:rPr/>
  </w:style>
  <w:style w:type="paragraph" w:styleId="Intestazioneepidipagina">
    <w:name w:val="Intestazione e piè di pagina"/>
    <w:basedOn w:val="Normal"/>
    <w:qFormat/>
    <w:pPr/>
    <w:rPr/>
  </w:style>
  <w:style w:type="paragraph" w:styleId="Pidipagina">
    <w:name w:val="Footer"/>
    <w:basedOn w:val="Normal"/>
    <w:pPr/>
    <w:rPr/>
  </w:style>
  <w:style w:type="paragraph" w:styleId="Predefinito" w:customStyle="1">
    <w:name w:val="Predefinito"/>
    <w:uiPriority w:val="99"/>
    <w:qFormat/>
    <w:pPr>
      <w:widowControl w:val="false"/>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pec.comune.porto-torres.ss.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LibreOffice/6.4.4.2$Windows_X86_64 LibreOffice_project/3d775be2011f3886db32dfd395a6a6d1ca2630ff</Application>
  <Pages>2</Pages>
  <Words>483</Words>
  <Characters>3069</Characters>
  <CharactersWithSpaces>3541</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2024-02-01T14:20:00Z</dcterms:created>
  <dc:creator>b566964</dc:creator>
  <dc:description/>
  <dc:language>it-IT</dc:language>
  <cp:lastModifiedBy/>
  <cp:lastPrinted>2024-02-02T10:50:00Z</cp:lastPrinted>
  <dcterms:modified xsi:type="dcterms:W3CDTF">2024-11-25T11:21:10Z</dcterms:modified>
  <cp:revision>8</cp:revision>
  <dc:subject/>
  <dc:title>Microsoft Word - ALLEGATO 02 Dichiarazione sostitutiva certificazione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