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spacing w:before="360" w:after="120"/>
        <w:rPr>
          <w:sz w:val="20"/>
          <w:szCs w:val="20"/>
        </w:rPr>
      </w:pPr>
      <w:r>
        <w:rPr/>
        <w:t>Allegato B</w:t>
      </w:r>
    </w:p>
    <w:p>
      <w:pPr>
        <w:pStyle w:val="Normal"/>
        <w:spacing w:before="0" w:after="0"/>
        <w:rPr>
          <w:sz w:val="20"/>
          <w:szCs w:val="20"/>
        </w:rPr>
      </w:pPr>
      <w:r>
        <w:rPr>
          <w:sz w:val="20"/>
          <w:szCs w:val="20"/>
        </w:rPr>
      </w:r>
    </w:p>
    <w:p>
      <w:pPr>
        <w:pStyle w:val="Annexetitre"/>
        <w:spacing w:before="0" w:after="0"/>
        <w:rPr/>
      </w:pPr>
      <w:r>
        <w:rPr>
          <w:caps/>
          <w:sz w:val="16"/>
          <w:szCs w:val="16"/>
          <w:u w:val="none"/>
        </w:rPr>
        <w:t>Modello di formulario peril documento di gara unico europeo (DGUE)</w:t>
      </w:r>
    </w:p>
    <w:p>
      <w:pPr>
        <w:pStyle w:val="Normal"/>
        <w:spacing w:before="0" w:after="0"/>
        <w:rPr/>
      </w:pPr>
      <w:r>
        <w:rPr/>
      </w:r>
    </w:p>
    <w:p>
      <w:pPr>
        <w:pStyle w:val="ChapterTitle"/>
        <w:spacing w:before="0" w:after="0"/>
        <w:rPr/>
      </w:pPr>
      <w:r>
        <w:rPr>
          <w:sz w:val="18"/>
          <w:szCs w:val="18"/>
        </w:rPr>
        <w:t>Parte I: Informazioni sulla procedura di appalto e sull'amministrazione aggiudicatrice o ente aggiudicatore</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 xml:space="preserve">Per le procedure di appalto per le quali è stato pubblicato un avviso di indizione di gara nella </w:t>
      </w:r>
      <w:r>
        <w:rPr>
          <w:rFonts w:cs="Arial" w:ascii="Arial" w:hAnsi="Arial"/>
          <w:b/>
          <w:i/>
          <w:w w:val="100"/>
          <w:sz w:val="15"/>
          <w:szCs w:val="15"/>
        </w:rPr>
        <w:t>Gazzetta ufficiale dell'Unione europea</w:t>
      </w:r>
      <w:r>
        <w:rPr>
          <w:rFonts w:cs="Arial" w:ascii="Arial" w:hAnsi="Arial"/>
          <w:b/>
          <w:w w:val="100"/>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cs="Arial" w:ascii="Arial" w:hAnsi="Arial"/>
          <w:b/>
          <w:w w:val="100"/>
          <w:sz w:val="15"/>
          <w:szCs w:val="15"/>
        </w:rPr>
        <w:footnoteReference w:id="2"/>
      </w:r>
      <w:r>
        <w:rPr>
          <w:rFonts w:cs="Arial" w:ascii="Arial" w:hAnsi="Arial"/>
          <w:b/>
          <w:w w:val="100"/>
          <w:sz w:val="15"/>
          <w:szCs w:val="15"/>
        </w:rPr>
        <w:t xml:space="preserve">). </w:t>
      </w:r>
      <w:r>
        <w:rPr>
          <w:rFonts w:cs="Arial" w:ascii="Arial" w:hAnsi="Arial"/>
          <w:b/>
          <w:sz w:val="15"/>
          <w:szCs w:val="15"/>
        </w:rPr>
        <w:t>Riferimento della pubblicazione del pertinente avviso o bando (</w:t>
      </w:r>
      <w:r>
        <w:rPr>
          <w:rStyle w:val="Richiamoallanotaapidipagina"/>
          <w:rFonts w:cs="Arial" w:ascii="Arial" w:hAnsi="Arial"/>
          <w:b/>
          <w:sz w:val="15"/>
          <w:szCs w:val="15"/>
        </w:rPr>
        <w:footnoteReference w:id="3"/>
      </w:r>
      <w:r>
        <w:rPr>
          <w:rFonts w:cs="Arial" w:ascii="Arial" w:hAnsi="Arial"/>
          <w:b/>
          <w:sz w:val="15"/>
          <w:szCs w:val="15"/>
        </w:rPr>
        <w:t xml:space="preserve">)  nella </w:t>
      </w:r>
      <w:r>
        <w:rPr>
          <w:rFonts w:cs="Arial" w:ascii="Arial" w:hAnsi="Arial"/>
          <w:b/>
          <w:i/>
          <w:sz w:val="15"/>
          <w:szCs w:val="15"/>
        </w:rPr>
        <w:t>Gazzetta ufficiale dell'Unione europea</w:t>
      </w:r>
      <w:r>
        <w:rPr>
          <w:rFonts w:cs="Arial" w:ascii="Arial" w:hAnsi="Arial"/>
          <w:b/>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t xml:space="preserve">GU UE S numero [], data [], pag.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w w:val="100"/>
          <w:sz w:val="15"/>
          <w:szCs w:val="15"/>
        </w:rPr>
      </w:pPr>
      <w:r>
        <w:rPr>
          <w:rFonts w:cs="Arial" w:ascii="Arial" w:hAnsi="Arial"/>
          <w:b/>
          <w:sz w:val="15"/>
          <w:szCs w:val="15"/>
        </w:rPr>
        <w:t>Numero dell'avviso nella GU S: [ ][ ][ ][ ]/S [ ][ ][ ]–[ ][ ][ ][ ][ ][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cs="Arial" w:ascii="Arial" w:hAnsi="Arial"/>
          <w:b/>
          <w:sz w:val="15"/>
          <w:szCs w:val="15"/>
        </w:rPr>
        <w:t xml:space="preserve">Se non sussiste obbligo di pubblicazione di un avviso nella Gazzetta ufficiale dell'Unione europea, fornire altre informazioni in modo da permettere l'individuazione univoca della procedura </w:t>
      </w:r>
      <w:r>
        <w:rPr>
          <w:rFonts w:cs="Arial" w:ascii="Arial" w:hAnsi="Arial"/>
          <w:b/>
          <w:w w:val="100"/>
          <w:sz w:val="15"/>
          <w:szCs w:val="15"/>
        </w:rPr>
        <w:t>di appalto</w:t>
      </w:r>
      <w:r>
        <w:rPr>
          <w:rFonts w:cs="Arial" w:ascii="Arial" w:hAnsi="Arial"/>
          <w:b/>
          <w:sz w:val="15"/>
          <w:szCs w:val="15"/>
        </w:rPr>
        <w:t xml:space="preserve"> (ad esempio il rimando ad una pubblicazione a livello nazionale): [….]</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color w:val="000000"/>
          <w:sz w:val="14"/>
          <w:szCs w:val="14"/>
        </w:rPr>
      </w:pPr>
      <w:r>
        <w:rPr>
          <w:rFonts w:cs="Arial" w:ascii="Arial" w:hAnsi="Arial"/>
          <w:b/>
          <w:color w:val="000000"/>
          <w:w w:val="1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4"/>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Nome: </w:t>
            </w:r>
          </w:p>
          <w:p>
            <w:pPr>
              <w:pStyle w:val="Normal"/>
              <w:widowControl w:val="false"/>
              <w:spacing w:before="120" w:after="120"/>
              <w:rPr>
                <w:color w:val="000000"/>
              </w:rPr>
            </w:pPr>
            <w:r>
              <w:rPr>
                <w:rFonts w:cs="Arial" w:ascii="Arial" w:hAnsi="Arial"/>
                <w:color w:val="000000"/>
                <w:sz w:val="14"/>
                <w:szCs w:val="14"/>
              </w:rPr>
              <w:t xml:space="preserve">Codice fiscale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tabs>
                <w:tab w:val="clear" w:pos="708"/>
                <w:tab w:val="left" w:pos="3580" w:leader="none"/>
              </w:tabs>
              <w:spacing w:before="120" w:after="120"/>
              <w:jc w:val="both"/>
              <w:rPr>
                <w:rFonts w:ascii="Times New Roman" w:hAnsi="Times New Roman"/>
              </w:rPr>
            </w:pPr>
            <w:r>
              <w:rPr>
                <w:rFonts w:cs="Arial"/>
                <w:color w:val="000000"/>
                <w:sz w:val="18"/>
                <w:szCs w:val="18"/>
              </w:rPr>
              <w:t>Comune di Porto Torres Piazza Umberto I - 07046 Porto Torres Codice fiscale / P. IVA: 00252040902</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Di quale appalto si tratta?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Times New Roman" w:hAnsi="Times New Roman"/>
              </w:rPr>
            </w:pPr>
            <w:r>
              <w:rPr>
                <w:rFonts w:cs="Arial"/>
                <w:b/>
                <w:sz w:val="14"/>
                <w:szCs w:val="14"/>
              </w:rPr>
              <w:t>Risposta: servizi</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Titolo o breve descrizione dell'appalto (</w:t>
            </w:r>
            <w:r>
              <w:rPr>
                <w:rStyle w:val="Richiamoallanotaapidipagina"/>
                <w:rFonts w:cs="Arial" w:ascii="Arial" w:hAnsi="Arial"/>
                <w:sz w:val="14"/>
                <w:szCs w:val="14"/>
              </w:rPr>
              <w:footnoteReference w:id="5"/>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both"/>
              <w:rPr>
                <w:rFonts w:ascii="Times New Roman" w:hAnsi="Times New Roman"/>
              </w:rPr>
            </w:pPr>
            <w:r>
              <w:rPr>
                <w:rFonts w:cs="Arial"/>
                <w:b/>
                <w:sz w:val="16"/>
                <w:szCs w:val="16"/>
              </w:rPr>
              <w:t>Procedura telematica RDO Aperta per</w:t>
            </w:r>
            <w:r>
              <w:rPr>
                <w:rFonts w:eastAsia="Calibri" w:cs="Arial"/>
                <w:b/>
                <w:color w:val="000000"/>
                <w:kern w:val="2"/>
                <w:sz w:val="18"/>
                <w:szCs w:val="18"/>
                <w:lang w:val="it-IT" w:eastAsia="it-IT" w:bidi="it-IT"/>
              </w:rPr>
              <w:t xml:space="preserve"> L’</w:t>
            </w:r>
            <w:r>
              <w:rPr>
                <w:rStyle w:val="Enfasiforte"/>
                <w:rFonts w:eastAsia="Calibri" w:cs="Arial"/>
                <w:b w:val="false"/>
                <w:bCs/>
                <w:i w:val="false"/>
                <w:caps w:val="false"/>
                <w:smallCaps w:val="false"/>
                <w:strike w:val="false"/>
                <w:dstrike w:val="false"/>
                <w:color w:val="000000"/>
                <w:spacing w:val="0"/>
                <w:kern w:val="2"/>
                <w:sz w:val="18"/>
                <w:szCs w:val="18"/>
                <w:u w:val="none"/>
                <w:shd w:fill="auto" w:val="clear"/>
                <w:lang w:val="it-IT" w:eastAsia="it-IT" w:bidi="it-IT"/>
              </w:rPr>
              <w:t xml:space="preserve">Affidamento del servizio di gestione del  Progetto "Percorsi di Archeologia, Storia, Cultura ed Ambiente nel territorio di Porto Torres"  </w:t>
            </w:r>
            <w:r>
              <w:rPr>
                <w:rStyle w:val="Enfasiforte"/>
                <w:rFonts w:eastAsia="Calibri" w:cs="Arial"/>
                <w:b w:val="false"/>
                <w:i w:val="false"/>
                <w:caps w:val="false"/>
                <w:smallCaps w:val="false"/>
                <w:strike w:val="false"/>
                <w:dstrike w:val="false"/>
                <w:color w:val="000000"/>
                <w:spacing w:val="0"/>
                <w:kern w:val="2"/>
                <w:sz w:val="18"/>
                <w:szCs w:val="18"/>
                <w:u w:val="none"/>
                <w:shd w:fill="auto" w:val="clear"/>
                <w:lang w:val="it-IT" w:eastAsia="it-IT" w:bidi="it-IT"/>
              </w:rPr>
              <w:t>annualità 2023-2024 Periodo 01/07/2023- 31/12/2024</w:t>
            </w:r>
          </w:p>
          <w:p>
            <w:pPr>
              <w:pStyle w:val="Normal"/>
              <w:widowControl w:val="false"/>
              <w:spacing w:before="120" w:after="0"/>
              <w:jc w:val="both"/>
              <w:rPr>
                <w:rFonts w:ascii="Times New Roman" w:hAnsi="Times New Roman" w:eastAsia="Calibri" w:cs="Arial"/>
                <w:color w:val="000000"/>
                <w:kern w:val="2"/>
                <w:sz w:val="18"/>
                <w:szCs w:val="18"/>
                <w:lang w:val="it-IT" w:eastAsia="it-IT" w:bidi="it-IT"/>
              </w:rPr>
            </w:pPr>
            <w:r>
              <w:rPr>
                <w:rFonts w:eastAsia="Calibri" w:cs="Arial"/>
                <w:color w:val="000000"/>
                <w:kern w:val="2"/>
                <w:sz w:val="18"/>
                <w:szCs w:val="18"/>
                <w:lang w:val="it-IT" w:eastAsia="it-IT" w:bidi="it-IT"/>
              </w:rPr>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6"/>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   ]</w:t>
            </w:r>
          </w:p>
        </w:tc>
      </w:tr>
      <w:tr>
        <w:trPr>
          <w:trHeight w:val="1632"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CIG </w:t>
            </w:r>
          </w:p>
          <w:p>
            <w:pPr>
              <w:pStyle w:val="Normal"/>
              <w:widowControl w:val="false"/>
              <w:rPr>
                <w:rFonts w:ascii="Arial" w:hAnsi="Arial" w:cs="Arial"/>
                <w:color w:val="000000"/>
                <w:sz w:val="14"/>
                <w:szCs w:val="14"/>
              </w:rPr>
            </w:pPr>
            <w:r>
              <w:rPr>
                <w:rFonts w:cs="Arial" w:ascii="Arial" w:hAnsi="Arial"/>
                <w:color w:val="000000"/>
                <w:sz w:val="14"/>
                <w:szCs w:val="14"/>
              </w:rPr>
              <w:t>CUP (ove previsto)</w:t>
            </w:r>
          </w:p>
          <w:p>
            <w:pPr>
              <w:pStyle w:val="Normal"/>
              <w:widowControl w:val="false"/>
              <w:spacing w:before="120" w:after="120"/>
              <w:rPr>
                <w:color w:val="000000"/>
              </w:rPr>
            </w:pPr>
            <w:r>
              <w:rPr>
                <w:rFonts w:cs="Arial" w:ascii="Arial" w:hAnsi="Arial"/>
                <w:color w:val="000000"/>
                <w:sz w:val="14"/>
                <w:szCs w:val="14"/>
              </w:rPr>
              <w:t>Codice progetto (ove l’appalto sia finanziato o cofinanziato con fondi europei)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88" w:before="0" w:after="60"/>
              <w:rPr>
                <w:rFonts w:ascii="Calibri" w:hAnsi="Calibri" w:cs="Calibri" w:asciiTheme="minorHAnsi" w:cstheme="minorHAnsi" w:hAnsiTheme="minorHAnsi"/>
                <w:b/>
                <w:b/>
                <w:bCs/>
                <w:caps/>
                <w:color w:val="auto"/>
                <w:sz w:val="22"/>
              </w:rPr>
            </w:pPr>
            <w:r>
              <w:rPr/>
            </w:r>
          </w:p>
          <w:p>
            <w:pPr>
              <w:pStyle w:val="Normal"/>
              <w:widowControl w:val="false"/>
              <w:spacing w:lineRule="auto" w:line="288" w:before="0" w:after="60"/>
              <w:rPr>
                <w:rFonts w:ascii="Calibri" w:hAnsi="Calibri" w:cs="Calibri" w:asciiTheme="minorHAnsi" w:cstheme="minorHAnsi" w:hAnsiTheme="minorHAnsi"/>
                <w:b/>
                <w:b/>
                <w:bCs/>
                <w:caps/>
                <w:color w:val="auto"/>
                <w:sz w:val="22"/>
              </w:rPr>
            </w:pPr>
            <w:r>
              <w:rPr>
                <w:rFonts w:cs="Arial" w:ascii="Arial" w:hAnsi="Arial"/>
                <w:b/>
                <w:bCs/>
                <w:caps/>
                <w:color w:val="auto"/>
                <w:sz w:val="16"/>
                <w:szCs w:val="16"/>
              </w:rPr>
              <w:t xml:space="preserve">CIG </w:t>
            </w:r>
            <w:r>
              <w:rPr>
                <w:rFonts w:cs="Calibri" w:ascii="Calibri" w:hAnsi="Calibri" w:asciiTheme="minorHAnsi" w:cstheme="minorHAnsi" w:hAnsiTheme="minorHAnsi"/>
                <w:b/>
                <w:bCs/>
                <w:caps/>
                <w:color w:val="auto"/>
                <w:sz w:val="22"/>
                <w:szCs w:val="16"/>
              </w:rPr>
              <w:t xml:space="preserve"> </w:t>
            </w:r>
            <w:r>
              <w:rPr>
                <w:color w:val="000000"/>
                <w:sz w:val="22"/>
                <w:szCs w:val="22"/>
              </w:rPr>
              <w:t xml:space="preserve"> 9853130419 </w:t>
            </w:r>
          </w:p>
        </w:tc>
      </w:tr>
    </w:tbl>
    <w:p>
      <w:pPr>
        <w:pStyle w:val="Normal"/>
        <w:pBdr>
          <w:top w:val="single" w:sz="4" w:space="1" w:color="00000A"/>
          <w:left w:val="single" w:sz="4" w:space="4" w:color="00000A"/>
          <w:bottom w:val="single" w:sz="4" w:space="1" w:color="00000A"/>
          <w:right w:val="single" w:sz="4" w:space="4" w:color="00000A"/>
        </w:pBdr>
        <w:shd w:val="clear" w:color="auto" w:fill="BFBFBF"/>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p>
    <w:p>
      <w:pPr>
        <w:pStyle w:val="Normal"/>
        <w:pBdr>
          <w:top w:val="single" w:sz="4" w:space="1" w:color="00000A"/>
          <w:left w:val="single" w:sz="4" w:space="4" w:color="00000A"/>
          <w:bottom w:val="single" w:sz="4" w:space="1" w:color="00000A"/>
          <w:right w:val="single" w:sz="4" w:space="4" w:color="00000A"/>
        </w:pBdr>
        <w:shd w:val="clear" w:color="auto" w:fill="BFBFBF"/>
        <w:tabs>
          <w:tab w:val="clear" w:pos="708"/>
          <w:tab w:val="left" w:pos="4644" w:leader="none"/>
        </w:tabs>
        <w:jc w:val="center"/>
        <w:rPr/>
      </w:pPr>
      <w:r>
        <w:rPr>
          <w:sz w:val="18"/>
          <w:szCs w:val="18"/>
        </w:rPr>
        <w:t>Parte II: Informazioni sull'operatore economico</w:t>
      </w:r>
    </w:p>
    <w:p>
      <w:pPr>
        <w:pStyle w:val="SectionTitle"/>
        <w:rPr>
          <w:rFonts w:ascii="Arial" w:hAnsi="Arial" w:cs="Arial"/>
          <w:sz w:val="14"/>
          <w:szCs w:val="14"/>
        </w:rPr>
      </w:pPr>
      <w:r>
        <w:rPr>
          <w:rFonts w:cs="Arial" w:ascii="Arial" w:hAnsi="Arial"/>
          <w:b w:val="false"/>
          <w:caps/>
          <w:sz w:val="16"/>
          <w:szCs w:val="16"/>
        </w:rPr>
        <w:t>A: Informazioni sull'operatore economico</w:t>
      </w:r>
    </w:p>
    <w:tbl>
      <w:tblPr>
        <w:tblW w:w="9125"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5610"/>
        <w:gridCol w:w="3514"/>
      </w:tblGrid>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Dati identificativi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4"/>
                <w:szCs w:val="14"/>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NumPar1"/>
              <w:widowControl w:val="false"/>
              <w:spacing w:before="120" w:after="120"/>
              <w:ind w:left="850" w:hanging="850"/>
              <w:rPr/>
            </w:pPr>
            <w:r>
              <w:rPr>
                <w:rFonts w:cs="Arial" w:ascii="Arial" w:hAnsi="Arial"/>
                <w:sz w:val="14"/>
                <w:szCs w:val="14"/>
              </w:rPr>
              <w:t>Nome: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   ]</w:t>
            </w:r>
          </w:p>
        </w:tc>
      </w:tr>
      <w:tr>
        <w:trPr>
          <w:trHeight w:val="826" w:hRule="atLeast"/>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Partita IVA, se applicabile:</w:t>
            </w:r>
          </w:p>
          <w:p>
            <w:pPr>
              <w:pStyle w:val="Text1"/>
              <w:widowControl w:val="false"/>
              <w:spacing w:before="120" w:after="120"/>
              <w:ind w:left="0" w:hanging="0"/>
              <w:rPr/>
            </w:pPr>
            <w:r>
              <w:rPr>
                <w:rFonts w:cs="Arial" w:ascii="Arial" w:hAnsi="Arial"/>
                <w:sz w:val="14"/>
                <w:szCs w:val="14"/>
              </w:rPr>
              <w:t>Se non è applicabile un numero di partita IVA indicare un altro numero di identificazione nazionale, se richiesto e applicabile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p>
            <w:pPr>
              <w:pStyle w:val="Text1"/>
              <w:widowControl w:val="false"/>
              <w:spacing w:before="120" w:after="120"/>
              <w:ind w:left="0" w:hanging="0"/>
              <w:rPr/>
            </w:pPr>
            <w:r>
              <w:rPr>
                <w:rFonts w:cs="Arial" w:ascii="Arial" w:hAnsi="Arial"/>
                <w:sz w:val="14"/>
                <w:szCs w:val="14"/>
              </w:rPr>
              <w:t>[   ]</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 xml:space="preserve">Indirizzo postale: </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w:t>
            </w:r>
          </w:p>
        </w:tc>
      </w:tr>
      <w:tr>
        <w:trPr>
          <w:trHeight w:val="1184" w:hRule="atLeast"/>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7"/>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t>Telefono:</w:t>
            </w:r>
          </w:p>
          <w:p>
            <w:pPr>
              <w:pStyle w:val="Text1"/>
              <w:widowControl w:val="false"/>
              <w:ind w:left="0" w:hanging="0"/>
              <w:rPr>
                <w:rFonts w:ascii="Arial" w:hAnsi="Arial" w:cs="Arial"/>
                <w:color w:val="000000"/>
                <w:sz w:val="14"/>
                <w:szCs w:val="14"/>
              </w:rPr>
            </w:pPr>
            <w:r>
              <w:rPr>
                <w:rFonts w:cs="Arial" w:ascii="Arial" w:hAnsi="Arial"/>
                <w:color w:val="000000"/>
                <w:sz w:val="14"/>
                <w:szCs w:val="14"/>
              </w:rPr>
              <w:t>PEC o e-mail:</w:t>
            </w:r>
          </w:p>
          <w:p>
            <w:pPr>
              <w:pStyle w:val="Text1"/>
              <w:widowControl w:val="false"/>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spacing w:before="120" w:after="120"/>
              <w:ind w:left="0" w:hanging="0"/>
              <w:rPr/>
            </w:pPr>
            <w:r>
              <w:rPr>
                <w:rFonts w:cs="Arial" w:ascii="Arial" w:hAnsi="Arial"/>
                <w:sz w:val="14"/>
                <w:szCs w:val="14"/>
              </w:rPr>
              <w:t>[……………]</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4"/>
                <w:szCs w:val="14"/>
              </w:rPr>
              <w:t>Informazioni generali: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4"/>
                <w:szCs w:val="14"/>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jc w:val="both"/>
              <w:rPr>
                <w:rFonts w:ascii="Arial" w:hAnsi="Arial" w:cs="Arial"/>
                <w:sz w:val="14"/>
                <w:szCs w:val="14"/>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8"/>
            </w:r>
            <w:r>
              <w:rPr>
                <w:rFonts w:cs="Arial" w:ascii="Arial" w:hAnsi="Arial"/>
                <w:sz w:val="14"/>
                <w:szCs w:val="14"/>
              </w:rPr>
              <w:t>)?</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 ] Sì [ ] No</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9"/>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un’impresa sociale" (</w:t>
            </w:r>
            <w:r>
              <w:rPr>
                <w:rStyle w:val="Richiamoallanotaapidipagina"/>
                <w:rFonts w:cs="Arial" w:ascii="Arial" w:hAnsi="Arial"/>
                <w:color w:val="000000"/>
                <w:sz w:val="14"/>
                <w:szCs w:val="14"/>
              </w:rPr>
              <w:footnoteReference w:id="10"/>
            </w:r>
            <w:r>
              <w:rPr>
                <w:rFonts w:cs="Arial" w:ascii="Arial" w:hAnsi="Arial"/>
                <w:color w:val="000000"/>
                <w:sz w:val="14"/>
                <w:szCs w:val="14"/>
              </w:rPr>
              <w:t>) o provvede all'esecuzione del contratto nel contesto di programmi di lavoro protetti (articolo 112 del Codice)?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widowControl w:val="false"/>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0" w:hanging="0"/>
              <w:rPr>
                <w:rFonts w:ascii="Arial" w:hAnsi="Arial" w:cs="Arial"/>
                <w:sz w:val="14"/>
                <w:szCs w:val="14"/>
              </w:rPr>
            </w:pPr>
            <w:r>
              <w:rPr>
                <w:rFonts w:cs="Arial" w:ascii="Arial" w:hAnsi="Arial"/>
                <w:sz w:val="14"/>
                <w:szCs w:val="14"/>
              </w:rPr>
              <w:t>[ ] Sì [ ] No</w:t>
              <w:b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before="0" w:after="0"/>
              <w:ind w:left="0" w:hanging="0"/>
              <w:rPr>
                <w:rFonts w:ascii="Arial" w:hAnsi="Arial" w:cs="Arial"/>
                <w:color w:val="000000"/>
                <w:sz w:val="12"/>
                <w:szCs w:val="12"/>
              </w:rPr>
            </w:pPr>
            <w:r>
              <w:rPr>
                <w:rFonts w:cs="Arial" w:ascii="Arial" w:hAnsi="Arial"/>
                <w:color w:val="000000"/>
                <w:sz w:val="12"/>
                <w:szCs w:val="12"/>
              </w:rPr>
            </w:r>
          </w:p>
          <w:p>
            <w:pPr>
              <w:pStyle w:val="Text1"/>
              <w:widowControl w:val="false"/>
              <w:numPr>
                <w:ilvl w:val="0"/>
                <w:numId w:val="9"/>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Text1"/>
              <w:widowControl w:val="false"/>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widowControl w:val="false"/>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widowControl w:val="false"/>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widowControl w:val="false"/>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widowControl w:val="false"/>
              <w:tabs>
                <w:tab w:val="clear" w:pos="708"/>
                <w:tab w:val="left" w:pos="284" w:leader="none"/>
              </w:tabs>
              <w:ind w:left="284" w:hanging="284"/>
              <w:rPr>
                <w:rFonts w:ascii="Arial" w:hAnsi="Arial" w:cs="Arial"/>
                <w:color w:val="000000"/>
                <w:sz w:val="14"/>
                <w:szCs w:val="1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before="120" w:after="120"/>
              <w:ind w:left="0" w:hanging="284"/>
              <w:rPr>
                <w:color w:val="000000"/>
              </w:rPr>
            </w:pPr>
            <w:r>
              <w:rPr>
                <w:rFonts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t>[ ] Sì [ ] No [ ] Non applicabile</w:t>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numPr>
                <w:ilvl w:val="0"/>
                <w:numId w:val="3"/>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120"/>
              <w:ind w:left="0" w:hanging="0"/>
              <w:rPr>
                <w:rFonts w:ascii="Arial" w:hAnsi="Arial" w:cs="Arial"/>
                <w:color w:val="000000"/>
                <w:sz w:val="14"/>
                <w:szCs w:val="14"/>
                <w:highlight w:val="yellow"/>
              </w:rPr>
            </w:pPr>
            <w:r>
              <w:rPr>
                <w:rFonts w:cs="Arial" w:ascii="Arial" w:hAnsi="Arial"/>
                <w:color w:val="000000"/>
                <w:sz w:val="14"/>
                <w:szCs w:val="14"/>
              </w:rPr>
              <w:t xml:space="preserve">        </w:t>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widowControl w:val="false"/>
              <w:spacing w:before="0" w:after="120"/>
              <w:ind w:left="0" w:hanging="0"/>
              <w:rPr/>
            </w:pPr>
            <w:r>
              <w:rPr>
                <w:rFonts w:cs="Arial" w:ascii="Arial" w:hAnsi="Arial"/>
                <w:sz w:val="14"/>
                <w:szCs w:val="14"/>
              </w:rPr>
              <w:t>[………..…][…………][……….…][……….…]</w:t>
            </w:r>
          </w:p>
        </w:tc>
      </w:tr>
      <w:tr>
        <w:trPr>
          <w:trHeight w:val="771" w:hRule="atLeast"/>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jc w:val="both"/>
              <w:rPr>
                <w:rFonts w:ascii="Arial" w:hAnsi="Arial" w:eastAsia="Times New Roman" w:cs="Arial"/>
                <w:bCs/>
                <w:color w:val="000000"/>
                <w:sz w:val="14"/>
                <w:szCs w:val="14"/>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widowControl w:val="false"/>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widowControl w:val="false"/>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1"/>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0"/>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w:t>
            </w:r>
          </w:p>
          <w:p>
            <w:pPr>
              <w:pStyle w:val="Text1"/>
              <w:widowControl w:val="false"/>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12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pBdr>
                <w:top w:val="single" w:sz="4" w:space="1" w:color="00000A"/>
                <w:left w:val="single" w:sz="4" w:space="4" w:color="00000A"/>
                <w:bottom w:val="single" w:sz="4" w:space="16" w:color="00000A"/>
                <w:right w:val="single" w:sz="4" w:space="4" w:color="00000A"/>
              </w:pBdr>
              <w:shd w:val="clear" w:color="auto" w:fill="BFBFBF"/>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Forma della partecipazione: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5"/>
                <w:szCs w:val="15"/>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2"/>
            </w:r>
            <w:r>
              <w:rPr>
                <w:rFonts w:cs="Arial" w:ascii="Arial" w:hAnsi="Arial"/>
                <w:sz w:val="14"/>
                <w:szCs w:val="14"/>
              </w:rPr>
              <w:t>)?</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5"/>
                <w:szCs w:val="15"/>
              </w:rPr>
              <w:t>[ ] Sì [ ] No</w:t>
            </w:r>
          </w:p>
        </w:tc>
      </w:tr>
      <w:tr>
        <w:trPr/>
        <w:tc>
          <w:tcPr>
            <w:tcW w:w="9124"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Text1"/>
              <w:widowControl w:val="false"/>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widowControl w:val="false"/>
              <w:numPr>
                <w:ilvl w:val="0"/>
                <w:numId w:val="4"/>
              </w:numPr>
              <w:spacing w:before="120" w:after="0"/>
              <w:ind w:left="284" w:hanging="284"/>
              <w:jc w:val="both"/>
              <w:rPr>
                <w:rFonts w:ascii="Arial" w:hAnsi="Arial" w:cs="Arial"/>
                <w:color w:val="000000"/>
                <w:sz w:val="14"/>
                <w:szCs w:val="14"/>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 ecc.):</w:t>
            </w:r>
          </w:p>
          <w:p>
            <w:pPr>
              <w:pStyle w:val="Text1"/>
              <w:widowControl w:val="false"/>
              <w:spacing w:before="0" w:after="0"/>
              <w:ind w:left="284"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widowControl w:val="false"/>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color w:val="000000"/>
              </w:rPr>
            </w:pPr>
            <w:r>
              <w:rPr>
                <w:rFonts w:cs="Arial" w:ascii="Arial" w:hAnsi="Arial"/>
                <w:color w:val="000000"/>
                <w:sz w:val="15"/>
                <w:szCs w:val="15"/>
              </w:rPr>
              <w:t>d): [……………]</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5"/>
                <w:szCs w:val="15"/>
              </w:rPr>
              <w:t>Lotti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5"/>
                <w:szCs w:val="15"/>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0" w:hanging="0"/>
              <w:rPr/>
            </w:pPr>
            <w:r>
              <w:rPr>
                <w:rFonts w:cs="Arial" w:ascii="Arial" w:hAnsi="Arial"/>
                <w:sz w:val="15"/>
                <w:szCs w:val="15"/>
              </w:rPr>
              <w:t>Se pertinente, indicare il lotto o i lotti per i quali l'operatore economico intende presentare un'offerta:</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i/>
          <w:color w:val="000000"/>
          <w:sz w:val="15"/>
          <w:szCs w:val="15"/>
        </w:rPr>
        <w:t>Se pertinente, indicare nome e indirizzo delle persone abilitate ad agire come rappresentanti,</w:t>
      </w:r>
      <w:r>
        <w:rPr>
          <w:rFonts w:cs="Arial" w:ascii="Arial" w:hAnsi="Arial"/>
          <w:b/>
          <w:i/>
          <w:color w:val="000000"/>
          <w:sz w:val="15"/>
          <w:szCs w:val="15"/>
        </w:rPr>
        <w:t xml:space="preserve"> </w:t>
      </w:r>
      <w:r>
        <w:rPr>
          <w:rFonts w:cs="Arial" w:ascii="Arial" w:hAnsi="Arial"/>
          <w:i/>
          <w:color w:val="000000"/>
          <w:sz w:val="15"/>
          <w:szCs w:val="15"/>
        </w:rPr>
        <w:t>ivi compresi procuratori e institori,</w:t>
      </w:r>
      <w:r>
        <w:rPr>
          <w:rFonts w:cs="Arial" w:ascii="Arial" w:hAnsi="Arial"/>
          <w:b/>
          <w:i/>
          <w:color w:val="000000"/>
          <w:sz w:val="15"/>
          <w:szCs w:val="15"/>
        </w:rPr>
        <w:t xml:space="preserve"> </w:t>
      </w:r>
      <w:r>
        <w:rPr>
          <w:rFonts w:cs="Arial" w:ascii="Arial" w:hAnsi="Arial"/>
          <w:i/>
          <w:color w:val="000000"/>
          <w:sz w:val="15"/>
          <w:szCs w:val="15"/>
        </w:rPr>
        <w:t>dell'operatore economico ai fini della procedura di appalto in oggetto; se intervengono più legali rappresentanti ripetere tante volte quanto necessario.</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Eventuali rappresentanti: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 xml:space="preserve">Nome completo; </w:t>
              <w:br/>
              <w:t xml:space="preserve">se richiesto, indicare altresì data e luogo di nascita: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Posizione/Titolo ad agire: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Indirizzo postale: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Telefono: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E-mail:</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Se necessario, fornire precisazioni sulla rappresentanza (forma, portata, scopo, firma congiunta):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sz w:val="14"/>
          <w:szCs w:val="14"/>
        </w:rPr>
        <w:t xml:space="preserve">C: Informazioni sull'affidamento SULLE Capacità di altri </w:t>
      </w:r>
      <w:r>
        <w:rPr>
          <w:rFonts w:cs="Arial" w:ascii="Arial" w:hAnsi="Arial"/>
          <w:b w:val="false"/>
          <w:caps/>
          <w:color w:val="000000"/>
          <w:sz w:val="14"/>
          <w:szCs w:val="14"/>
        </w:rPr>
        <w:t>soggetti (</w:t>
      </w:r>
      <w:r>
        <w:rPr>
          <w:rFonts w:cs="Arial" w:ascii="Arial" w:hAnsi="Arial"/>
          <w:b w:val="false"/>
          <w:caps w:val="false"/>
          <w:smallCaps w:val="false"/>
          <w:color w:val="000000"/>
          <w:sz w:val="14"/>
          <w:szCs w:val="14"/>
        </w:rPr>
        <w:t>Articolo 89 del Codice - Avvalimento)</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b/>
                <w:color w:val="000000"/>
                <w:sz w:val="15"/>
                <w:szCs w:val="15"/>
              </w:rPr>
              <w:t>Affidamento: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widowControl w:val="false"/>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widowControl w:val="false"/>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val="false"/>
              <w:spacing w:before="120" w:after="120"/>
              <w:rPr>
                <w:color w:val="000000"/>
              </w:rPr>
            </w:pPr>
            <w:r>
              <w:rPr>
                <w:rFonts w:cs="Arial" w:ascii="Arial" w:hAnsi="Arial"/>
                <w:iCs/>
                <w:color w:val="000000"/>
                <w:sz w:val="14"/>
                <w:szCs w:val="14"/>
              </w:rPr>
              <w:t>Indicare i requisiti oggetto di avvalimento: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240"/>
              <w:rPr>
                <w:rFonts w:ascii="Arial" w:hAnsi="Arial" w:cs="Arial"/>
                <w:color w:val="000000"/>
                <w:sz w:val="14"/>
                <w:szCs w:val="14"/>
              </w:rPr>
            </w:pPr>
            <w:r>
              <w:rPr>
                <w:rFonts w:cs="Arial" w:ascii="Arial" w:hAnsi="Arial"/>
                <w:color w:val="000000"/>
                <w:sz w:val="14"/>
                <w:szCs w:val="14"/>
              </w:rPr>
              <w:t>[………….…]</w:t>
            </w:r>
          </w:p>
          <w:p>
            <w:pPr>
              <w:pStyle w:val="Normal"/>
              <w:widowControl w:val="false"/>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99" w:hanging="0"/>
        <w:jc w:val="both"/>
        <w:rPr>
          <w:rFonts w:ascii="Arial" w:hAnsi="Arial" w:cs="Arial"/>
          <w:sz w:val="12"/>
          <w:szCs w:val="12"/>
        </w:rPr>
      </w:pPr>
      <w:r>
        <w:rPr>
          <w:rFonts w:cs="Arial" w:ascii="Arial" w:hAnsi="Arial"/>
          <w:color w:val="000000"/>
          <w:sz w:val="12"/>
          <w:szCs w:val="12"/>
        </w:rPr>
        <w:t>(Tale sezione è da compilare solo se le informazioni sono</w:t>
      </w:r>
      <w:r>
        <w:rPr>
          <w:rFonts w:cs="Arial" w:ascii="Arial" w:hAnsi="Arial"/>
          <w:sz w:val="12"/>
          <w:szCs w:val="12"/>
        </w:rPr>
        <w:t xml:space="preserve"> esplicitamente richieste dall'amministrazione aggiudicatrice o dall'ente aggiudicatore).</w:t>
      </w:r>
    </w:p>
    <w:tbl>
      <w:tblPr>
        <w:tblW w:w="9327"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3"/>
        <w:gridCol w:w="4683"/>
      </w:tblGrid>
      <w:tr>
        <w:trPr/>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rHeight w:val="1858" w:hRule="atLeast"/>
        </w:trPr>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widowControl w:val="false"/>
              <w:rPr>
                <w:rFonts w:ascii="Arial" w:hAnsi="Arial" w:cs="Arial"/>
                <w:color w:val="000000"/>
                <w:sz w:val="15"/>
                <w:szCs w:val="15"/>
              </w:rPr>
            </w:pPr>
            <w:r>
              <w:rPr>
                <w:rFonts w:cs="Arial" w:ascii="Arial" w:hAnsi="Arial"/>
                <w:b/>
                <w:color w:val="000000"/>
                <w:sz w:val="15"/>
                <w:szCs w:val="15"/>
              </w:rPr>
              <w:t>In caso affermativo:</w:t>
            </w:r>
          </w:p>
          <w:p>
            <w:pPr>
              <w:pStyle w:val="Normal"/>
              <w:widowControl w:val="false"/>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widowControl w:val="false"/>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Sì [] No</w:t>
              <w:br/>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xml:space="preserve"> </w:t>
            </w:r>
            <w:r>
              <w:rPr>
                <w:rFonts w:cs="Arial" w:ascii="Arial" w:hAnsi="Arial"/>
                <w:color w:val="000000"/>
                <w:sz w:val="15"/>
                <w:szCs w:val="15"/>
              </w:rPr>
              <w:t>[……………….]    [……………….]</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120"/>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432" w:hanging="0"/>
        <w:jc w:val="both"/>
        <w:rPr>
          <w:rFonts w:ascii="Arial" w:hAnsi="Arial" w:cs="Arial"/>
          <w:color w:val="000000"/>
          <w:sz w:val="14"/>
          <w:szCs w:val="14"/>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sz w:val="15"/>
          <w:szCs w:val="15"/>
        </w:rPr>
      </w:pPr>
      <w:r>
        <w:rPr>
          <w:rFonts w:cs="Arial" w:ascii="Arial" w:hAnsi="Arial"/>
          <w:b/>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3"/>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Corruzione (</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 (</w:t>
      </w:r>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0" w:name="_DV_C1915"/>
      <w:bookmarkEnd w:id="0"/>
      <w:r>
        <w:rPr>
          <w:rStyle w:val="Richiamoallanotaapidipagina"/>
          <w:rFonts w:cs="Arial" w:ascii="Arial" w:hAnsi="Arial"/>
          <w:color w:val="000000"/>
          <w:sz w:val="14"/>
          <w:szCs w:val="14"/>
        </w:rPr>
        <w:footnoteReference w:id="17"/>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 (</w:t>
      </w:r>
      <w:r>
        <w:rPr>
          <w:rStyle w:val="Richiamoallanotaapidipagina"/>
          <w:rFonts w:cs="Arial" w:ascii="Arial" w:hAnsi="Arial"/>
          <w:color w:val="000000"/>
          <w:sz w:val="14"/>
          <w:szCs w:val="14"/>
        </w:rPr>
        <w:footnoteReference w:id="18"/>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color="auto" w:fill="BFBFBF"/>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ind w:left="426" w:hanging="426"/>
        <w:rPr>
          <w:rFonts w:ascii="Arial" w:hAnsi="Arial" w:cs="Arial"/>
          <w:color w:val="000000"/>
          <w:sz w:val="14"/>
          <w:szCs w:val="14"/>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xml:space="preserve">) articolo 80, comma 1, del Codice); </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529"/>
        <w:gridCol w:w="4758"/>
      </w:tblGrid>
      <w:tr>
        <w:trPr>
          <w:trHeight w:val="663"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rFonts w:ascii="Arial" w:hAnsi="Arial" w:cs="Arial"/>
                <w:color w:val="000000"/>
                <w:sz w:val="14"/>
                <w:szCs w:val="14"/>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widowControl w:val="false"/>
              <w:rPr>
                <w:rStyle w:val="Small"/>
                <w:color w:val="000000"/>
              </w:rPr>
            </w:pPr>
            <w:r>
              <w:rPr>
                <w:color w:val="000000"/>
              </w:rPr>
            </w:r>
          </w:p>
          <w:p>
            <w:pPr>
              <w:pStyle w:val="Western"/>
              <w:widowControl w:val="false"/>
              <w:spacing w:lineRule="auto" w:line="240" w:beforeAutospacing="0" w:before="119" w:after="119"/>
              <w:rPr>
                <w:color w:val="000000"/>
              </w:rPr>
            </w:pPr>
            <w:r>
              <w:rPr>
                <w:color w:val="000000"/>
              </w:rPr>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9"/>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20"/>
            </w:r>
            <w:r>
              <w:rPr>
                <w:rFonts w:cs="Arial" w:ascii="Arial" w:hAnsi="Arial"/>
                <w:color w:val="000000"/>
                <w:sz w:val="14"/>
                <w:szCs w:val="14"/>
              </w:rPr>
              <w:t>):</w:t>
              <w:br/>
            </w:r>
          </w:p>
          <w:p>
            <w:pPr>
              <w:pStyle w:val="Paragrafoelenco1"/>
              <w:widowControl w:val="false"/>
              <w:numPr>
                <w:ilvl w:val="0"/>
                <w:numId w:val="7"/>
              </w:numPr>
              <w:spacing w:before="0" w:after="120"/>
              <w:ind w:left="284" w:hanging="284"/>
              <w:contextualSpacing/>
              <w:jc w:val="both"/>
              <w:rPr>
                <w:rFonts w:ascii="Arial" w:hAnsi="Arial" w:cs="Arial"/>
                <w:color w:val="000000"/>
                <w:sz w:val="14"/>
                <w:szCs w:val="14"/>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widowControl w:val="false"/>
              <w:spacing w:before="120" w:after="0"/>
              <w:contextualSpacing/>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widowControl w:val="false"/>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b) [……]</w:t>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21"/>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sz w:val="14"/>
                <w:szCs w:val="14"/>
              </w:rPr>
            </w:pPr>
            <w:r>
              <w:rPr>
                <w:rFonts w:cs="Arial" w:ascii="Arial" w:hAnsi="Arial"/>
                <w:sz w:val="14"/>
                <w:szCs w:val="14"/>
              </w:rPr>
            </w:r>
          </w:p>
          <w:p>
            <w:pPr>
              <w:pStyle w:val="Normal"/>
              <w:widowControl w:val="false"/>
              <w:spacing w:before="120" w:after="0"/>
              <w:rPr>
                <w:rFonts w:ascii="Arial" w:hAnsi="Arial" w:cs="Arial"/>
                <w:sz w:val="14"/>
                <w:szCs w:val="14"/>
              </w:rPr>
            </w:pPr>
            <w:r>
              <w:rPr>
                <w:rFonts w:cs="Arial" w:ascii="Arial" w:hAnsi="Arial"/>
                <w:sz w:val="14"/>
                <w:szCs w:val="14"/>
              </w:rPr>
              <w:t>[ ] Sì [ ] No</w:t>
            </w:r>
          </w:p>
        </w:tc>
      </w:tr>
      <w:tr>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widowControl w:val="false"/>
              <w:spacing w:lineRule="auto" w:line="240" w:beforeAutospacing="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pPr>
      <w:r>
        <w:rPr>
          <w:rFonts w:cs="Arial" w:ascii="Arial" w:hAnsi="Arial"/>
          <w:w w:val="100"/>
          <w:sz w:val="14"/>
          <w:szCs w:val="14"/>
        </w:rPr>
        <w:t>B: MOTIVI LEGATI AL PAGAMENTO DI IMPOSTE O CONTRIBUTI PREVIDENZIALI</w:t>
      </w:r>
    </w:p>
    <w:tbl>
      <w:tblPr>
        <w:tblW w:w="9290"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2318"/>
        <w:gridCol w:w="2328"/>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widowControl w:val="false"/>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widowControl w:val="false"/>
              <w:rPr>
                <w:rFonts w:ascii="Arial" w:hAnsi="Arial" w:cs="Arial"/>
                <w:color w:val="000000"/>
                <w:sz w:val="15"/>
                <w:szCs w:val="15"/>
              </w:rPr>
            </w:pPr>
            <w:r>
              <w:rPr>
                <w:rFonts w:cs="Arial" w:ascii="Arial" w:hAnsi="Arial"/>
                <w:color w:val="000000"/>
                <w:sz w:val="15"/>
                <w:szCs w:val="15"/>
              </w:rPr>
              <w:t>b)   Di quale importo si tratta</w:t>
              <w:br/>
            </w:r>
          </w:p>
          <w:p>
            <w:pPr>
              <w:pStyle w:val="Normal"/>
              <w:widowControl w:val="false"/>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widowControl w:val="false"/>
              <w:rPr>
                <w:rFonts w:ascii="Arial" w:hAnsi="Arial" w:cs="Arial"/>
                <w:color w:val="000000"/>
                <w:sz w:val="15"/>
                <w:szCs w:val="15"/>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widowControl w:val="false"/>
              <w:numPr>
                <w:ilvl w:val="0"/>
                <w:numId w:val="6"/>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widowControl w:val="false"/>
              <w:numPr>
                <w:ilvl w:val="0"/>
                <w:numId w:val="6"/>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widowControl w:val="false"/>
              <w:numPr>
                <w:ilvl w:val="0"/>
                <w:numId w:val="6"/>
              </w:numPr>
              <w:ind w:left="284" w:hanging="284"/>
              <w:rPr>
                <w:rFonts w:ascii="Arial" w:hAnsi="Arial" w:cs="Arial"/>
                <w:color w:val="000000"/>
                <w:sz w:val="15"/>
                <w:szCs w:val="15"/>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widowControl w:val="false"/>
              <w:rPr>
                <w:rFonts w:ascii="Arial" w:hAnsi="Arial" w:cs="Arial"/>
                <w:color w:val="000000"/>
                <w:sz w:val="15"/>
                <w:szCs w:val="15"/>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widowControl w:val="false"/>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18" w:type="dxa"/>
            <w:tcBorders>
              <w:top w:val="single" w:sz="4" w:space="0" w:color="00000A"/>
              <w:left w:val="single" w:sz="4" w:space="0" w:color="00000A"/>
              <w:bottom w:val="single" w:sz="4" w:space="0" w:color="00000A"/>
              <w:right w:val="single" w:sz="4" w:space="0" w:color="00000A"/>
            </w:tcBorders>
            <w:shd w:color="auto" w:fill="FFFFFF" w:val="clear"/>
          </w:tcPr>
          <w:p>
            <w:pPr>
              <w:pStyle w:val="Tiret1"/>
              <w:widowControl w:val="false"/>
              <w:spacing w:before="120" w:after="120"/>
              <w:rPr>
                <w:color w:val="000000"/>
              </w:rPr>
            </w:pPr>
            <w:r>
              <w:rPr>
                <w:rFonts w:cs="Arial" w:ascii="Arial" w:hAnsi="Arial"/>
                <w:b/>
                <w:color w:val="000000"/>
                <w:sz w:val="15"/>
                <w:szCs w:val="15"/>
              </w:rPr>
              <w:t>Imposte/tasse</w:t>
            </w:r>
          </w:p>
        </w:tc>
        <w:tc>
          <w:tcPr>
            <w:tcW w:w="23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sz w:val="15"/>
                <w:szCs w:val="15"/>
              </w:rPr>
            </w:pPr>
            <w:r>
              <w:rPr>
                <w:rFonts w:cs="Arial" w:ascii="Arial" w:hAnsi="Arial"/>
                <w:b/>
                <w:sz w:val="15"/>
                <w:szCs w:val="15"/>
              </w:rPr>
            </w:r>
          </w:p>
        </w:tc>
        <w:tc>
          <w:tcPr>
            <w:tcW w:w="231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br/>
            </w:r>
          </w:p>
          <w:p>
            <w:pPr>
              <w:pStyle w:val="Normal"/>
              <w:widowControl w:val="false"/>
              <w:rPr>
                <w:rFonts w:ascii="Arial" w:hAnsi="Arial" w:cs="Arial"/>
                <w:color w:val="000000"/>
                <w:sz w:val="15"/>
                <w:szCs w:val="15"/>
              </w:rPr>
            </w:pPr>
            <w:r>
              <w:rPr>
                <w:rFonts w:cs="Arial" w:ascii="Arial" w:hAnsi="Arial"/>
                <w:color w:val="000000"/>
                <w:sz w:val="15"/>
                <w:szCs w:val="15"/>
              </w:rP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r>
          </w:p>
          <w:p>
            <w:pPr>
              <w:pStyle w:val="Normal"/>
              <w:widowControl w:val="false"/>
              <w:rPr>
                <w:rFonts w:ascii="Arial" w:hAnsi="Arial" w:cs="Arial"/>
                <w:color w:val="000000"/>
                <w:sz w:val="15"/>
                <w:szCs w:val="15"/>
              </w:rPr>
            </w:pPr>
            <w:r>
              <w:rPr>
                <w:rFonts w:cs="Arial" w:ascii="Arial" w:hAnsi="Arial"/>
                <w:color w:val="000000"/>
                <w:sz w:val="15"/>
                <w:szCs w:val="15"/>
              </w:rPr>
              <w:b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2"/>
            </w:r>
            <w:r>
              <w:rPr>
                <w:rFonts w:cs="Arial" w:ascii="Arial" w:hAnsi="Arial"/>
                <w:sz w:val="15"/>
                <w:szCs w:val="15"/>
              </w:rPr>
              <w:t xml:space="preserve">): </w:t>
            </w:r>
          </w:p>
          <w:p>
            <w:pPr>
              <w:pStyle w:val="Normal"/>
              <w:widowControl w:val="false"/>
              <w:spacing w:before="120" w:after="120"/>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val="false"/>
          <w:caps/>
          <w:sz w:val="15"/>
          <w:szCs w:val="15"/>
        </w:rPr>
        <w:footnoteReference w:id="23"/>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Informazioni su eventuali situazioni di insolvenza, conflitto di interessi o illeciti professionali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rFonts w:ascii="Arial" w:hAnsi="Arial" w:cs="Arial"/>
                <w:color w:val="000000"/>
                <w:sz w:val="15"/>
                <w:szCs w:val="15"/>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4"/>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widowControl w:val="false"/>
              <w:spacing w:before="0" w:after="0"/>
              <w:rPr>
                <w:rFonts w:ascii="Arial" w:hAnsi="Arial" w:cs="Arial"/>
                <w:color w:val="000000"/>
                <w:sz w:val="15"/>
                <w:szCs w:val="15"/>
              </w:rPr>
            </w:pPr>
            <w:r>
              <w:rPr>
                <w:rFonts w:cs="Arial" w:ascii="Arial" w:hAnsi="Arial"/>
                <w:color w:val="000000"/>
                <w:sz w:val="15"/>
                <w:szCs w:val="15"/>
              </w:rPr>
            </w:r>
          </w:p>
          <w:p>
            <w:pPr>
              <w:pStyle w:val="Normal"/>
              <w:widowControl w:val="false"/>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xml:space="preserve"> </w:t>
            </w:r>
          </w:p>
          <w:p>
            <w:pPr>
              <w:pStyle w:val="Normal"/>
              <w:widowControl w:val="false"/>
              <w:rPr>
                <w:rFonts w:ascii="Arial" w:hAnsi="Arial" w:cs="Arial"/>
                <w:color w:val="000000"/>
                <w:sz w:val="15"/>
                <w:szCs w:val="15"/>
              </w:rPr>
            </w:pPr>
            <w:r>
              <w:rPr>
                <w:rFonts w:cs="Arial" w:ascii="Arial" w:hAnsi="Arial"/>
                <w:color w:val="000000"/>
                <w:sz w:val="15"/>
                <w:szCs w:val="15"/>
              </w:rPr>
              <w:t>[ ] Sì [ ] No</w:t>
              <w:b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rFonts w:ascii="Arial" w:hAnsi="Arial" w:cs="Arial"/>
                <w:color w:val="000000"/>
                <w:sz w:val="14"/>
                <w:szCs w:val="14"/>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widowControl w:val="false"/>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widowControl w:val="false"/>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widowControl w:val="false"/>
              <w:numPr>
                <w:ilvl w:val="0"/>
                <w:numId w:val="12"/>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ind w:left="162" w:hanging="0"/>
              <w:jc w:val="both"/>
              <w:rPr>
                <w:color w:val="000000"/>
              </w:rPr>
            </w:pPr>
            <w:r>
              <w:rPr>
                <w:color w:val="000000"/>
              </w:rPr>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t xml:space="preserve">   </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widowControl w:val="false"/>
              <w:numPr>
                <w:ilvl w:val="0"/>
                <w:numId w:val="12"/>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widowControl w:val="false"/>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In caso affermativo indicare gli estremi dei provvedimenti </w:t>
            </w:r>
          </w:p>
          <w:p>
            <w:pPr>
              <w:pStyle w:val="Normal"/>
              <w:widowControl w:val="false"/>
              <w:spacing w:before="0" w:after="0"/>
              <w:rPr>
                <w:rFonts w:ascii="Arial" w:hAnsi="Arial" w:cs="Arial"/>
                <w:color w:val="000000"/>
              </w:rPr>
            </w:pPr>
            <w:r>
              <w:rPr>
                <w:rFonts w:cs="Arial" w:ascii="Arial" w:hAnsi="Arial"/>
                <w:color w:val="000000"/>
                <w:sz w:val="14"/>
                <w:szCs w:val="14"/>
              </w:rPr>
              <w:t>[………..…]  [………..…]</w:t>
            </w:r>
          </w:p>
          <w:p>
            <w:pPr>
              <w:pStyle w:val="Normal"/>
              <w:widowControl w:val="false"/>
              <w:spacing w:before="0" w:after="0"/>
              <w:rPr>
                <w:rFonts w:ascii="Arial" w:hAnsi="Arial" w:cs="Arial"/>
                <w:color w:val="000000"/>
              </w:rPr>
            </w:pPr>
            <w:r>
              <w:rPr>
                <w:rFonts w:cs="Arial" w:ascii="Arial" w:hAnsi="Arial"/>
                <w:color w:val="000000"/>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5"/>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val="false"/>
              <w:spacing w:before="120" w:after="120"/>
              <w:rPr>
                <w:rFonts w:ascii="Arial" w:hAnsi="Arial" w:cs="Arial"/>
                <w:color w:val="000000"/>
                <w:sz w:val="15"/>
                <w:szCs w:val="15"/>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widowControl w:val="false"/>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widowControl w:val="false"/>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6"/>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widowControl w:val="false"/>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br/>
              <w:br/>
              <w:br/>
            </w:r>
          </w:p>
          <w:p>
            <w:pPr>
              <w:pStyle w:val="Normal"/>
              <w:widowControl w:val="false"/>
              <w:spacing w:before="120" w:after="120"/>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widowControl w:val="false"/>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widowControl w:val="false"/>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FF0000"/>
                <w:sz w:val="15"/>
                <w:szCs w:val="15"/>
              </w:rPr>
            </w:pPr>
            <w:r>
              <w:rPr>
                <w:rFonts w:cs="Arial" w:ascii="Arial" w:hAnsi="Arial"/>
                <w:sz w:val="15"/>
                <w:szCs w:val="15"/>
              </w:rPr>
              <w:t>[ ] Sì [ ] No</w:t>
              <w:br/>
              <w:br/>
              <w:br/>
              <w:br/>
            </w:r>
          </w:p>
          <w:p>
            <w:pPr>
              <w:pStyle w:val="Normal"/>
              <w:widowControl w:val="false"/>
              <w:rPr>
                <w:rFonts w:ascii="Arial" w:hAnsi="Arial" w:cs="Arial"/>
                <w:color w:val="FF0000"/>
                <w:sz w:val="15"/>
                <w:szCs w:val="15"/>
              </w:rPr>
            </w:pPr>
            <w:r>
              <w:rPr>
                <w:rFonts w:cs="Arial" w:ascii="Arial" w:hAnsi="Arial"/>
                <w:color w:val="FF0000"/>
                <w:sz w:val="15"/>
                <w:szCs w:val="15"/>
              </w:rPr>
            </w:r>
          </w:p>
          <w:p>
            <w:pPr>
              <w:pStyle w:val="Normal"/>
              <w:widowControl w:val="false"/>
              <w:spacing w:before="120" w:after="120"/>
              <w:rPr/>
            </w:pPr>
            <w:r>
              <w:rPr>
                <w:rFonts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widowControl w:val="false"/>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widowControl w:val="false"/>
              <w:numPr>
                <w:ilvl w:val="0"/>
                <w:numId w:val="13"/>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widowControl w:val="false"/>
              <w:spacing w:before="120" w:after="120"/>
              <w:jc w:val="both"/>
              <w:rPr>
                <w:rFonts w:ascii="Arial" w:hAnsi="Arial" w:cs="Arial"/>
                <w:color w:val="000000"/>
                <w:sz w:val="14"/>
                <w:szCs w:val="14"/>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Cs w:val="24"/>
              </w:rPr>
            </w:pPr>
            <w:r>
              <w:rPr>
                <w:rFonts w:cs="Arial" w:ascii="Arial" w:hAnsi="Arial"/>
                <w:color w:val="000000"/>
                <w:szCs w:val="24"/>
              </w:rPr>
            </w:r>
          </w:p>
          <w:p>
            <w:pPr>
              <w:pStyle w:val="Normal"/>
              <w:widowControl w:val="false"/>
              <w:spacing w:before="120" w:after="120"/>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color w:val="000000"/>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xml:space="preserve">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xml:space="preserve">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xml:space="preserve">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xml:space="preserve">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4"/>
                <w:szCs w:val="14"/>
              </w:rPr>
            </w:pPr>
            <w:r>
              <w:rPr>
                <w:rFonts w:cs="Arial" w:ascii="Arial" w:hAnsi="Arial"/>
                <w:sz w:val="14"/>
                <w:szCs w:val="14"/>
              </w:rPr>
              <w:t>[ ] Sì [ ] No</w:t>
            </w:r>
          </w:p>
          <w:p>
            <w:pPr>
              <w:pStyle w:val="Normal"/>
              <w:widowControl w:val="false"/>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120"/>
              <w:rPr/>
            </w:pPr>
            <w:r>
              <w:rPr>
                <w:rFonts w:cs="Arial" w:ascii="Arial" w:hAnsi="Arial"/>
                <w:sz w:val="14"/>
                <w:szCs w:val="14"/>
              </w:rPr>
              <w:t>[…………….…][………………][……..………][…..……..…] (</w:t>
            </w:r>
            <w:r>
              <w:rPr>
                <w:rStyle w:val="Richiamoallanotaapidipagina"/>
                <w:rFonts w:cs="Arial" w:ascii="Arial" w:hAnsi="Arial"/>
                <w:sz w:val="14"/>
                <w:szCs w:val="14"/>
              </w:rPr>
              <w:footnoteReference w:id="27"/>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"http://www.bosettiegatti.eu/info/norme/statali/2001_0231.htm" \l "09"</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articolo 9, comma 2, lettera c) del decreto legislativo 8 giugno 2001, n. 231</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"http://www.bosettiegatti.eu/info/norme/statali/2008_0081.htm" \l "014"</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articolo 14 del decreto legislativo 9 aprile 2008, n. 81</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ha violato il divieto di intestazione fiduciaria di cui all'</w:t>
            </w:r>
            <w:r>
              <w:rPr>
                <w:rStyle w:val="CollegamentoInternet"/>
                <w:rFonts w:eastAsia="font360"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"http://www.bosettiegatti.eu/info/norme/statali/1999_0068.htm" \l "17"</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 legge 12 marzo 1999, n. 68</w:t>
            </w:r>
            <w:r>
              <w:rPr>
                <w:rStyle w:val="CollegamentoInternet"/>
                <w:sz w:val="14"/>
                <w:u w:val="none"/>
                <w:szCs w:val="14"/>
                <w:rFonts w:eastAsia="font360" w:cs="Arial" w:ascii="Arial" w:hAnsi="Arial"/>
                <w:color w:val="000000"/>
              </w:rPr>
              <w:fldChar w:fldCharType="end"/>
            </w:r>
          </w:p>
          <w:p>
            <w:pPr>
              <w:pStyle w:val="NormaleWeb1"/>
              <w:widowControl w:val="false"/>
              <w:spacing w:before="0" w:after="0"/>
              <w:ind w:left="284" w:hanging="0"/>
              <w:jc w:val="both"/>
              <w:rPr>
                <w:rFonts w:eastAsia="font360"/>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widowControl w:val="false"/>
              <w:spacing w:before="0" w:after="0"/>
              <w:ind w:left="284" w:hanging="284"/>
              <w:jc w:val="both"/>
              <w:rPr>
                <w:rFonts w:eastAsia="font360"/>
                <w:color w:val="000000"/>
              </w:rPr>
            </w:pPr>
            <w:r>
              <w:rPr>
                <w:rFonts w:eastAsia="font360"/>
                <w:color w:val="000000"/>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304" w:hanging="304"/>
              <w:jc w:val="both"/>
              <w:rPr>
                <w:rFonts w:ascii="Arial" w:hAnsi="Arial" w:cs="Arial"/>
                <w:color w:val="000000"/>
                <w:sz w:val="14"/>
                <w:szCs w:val="14"/>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60" w:cs="Arial" w:ascii="Arial" w:hAnsi="Arial"/>
                <w:color w:val="000000"/>
              </w:rPr>
              <w:instrText xml:space="preserve"> HYPERLINK "http://www.bosettiegatti.eu/info/norme/statali/codicepenale.htm" \l "317"</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articoli 317</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60" w:cs="Arial" w:ascii="Arial" w:hAnsi="Arial"/>
                <w:color w:val="000000"/>
              </w:rPr>
              <w:instrText xml:space="preserve"> HYPERLINK "http://www.bosettiegatti.eu/info/norme/statali/codicepenale.htm" \l "629"</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629 del codice penale</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304" w:hanging="304"/>
              <w:jc w:val="both"/>
              <w:rPr>
                <w:rFonts w:ascii="Arial" w:hAnsi="Arial" w:cs="Arial"/>
                <w:strike/>
                <w:color w:val="000000"/>
                <w:sz w:val="14"/>
                <w:szCs w:val="14"/>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"http://www.bosettiegatti.eu/info/norme/statali/codicecivile.htm" \l "2359"</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articolo 2359 del codice civile</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jc w:val="both"/>
              <w:rPr>
                <w:rFonts w:ascii="Arial" w:hAnsi="Arial" w:cs="Arial"/>
                <w:color w:val="000000"/>
                <w:sz w:val="4"/>
                <w:szCs w:val="4"/>
              </w:rPr>
            </w:pPr>
            <w:r>
              <w:rPr>
                <w:rFonts w:cs="Arial" w:ascii="Arial" w:hAnsi="Arial"/>
                <w:color w:val="000000"/>
                <w:sz w:val="4"/>
                <w:szCs w:val="4"/>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t>Nel caso in cui l’operatore non è tenuto alla disciplina legge 68/1999 indicare le motivazioni:</w:t>
            </w:r>
          </w:p>
          <w:p>
            <w:pPr>
              <w:pStyle w:val="Normal"/>
              <w:widowControl w:val="false"/>
              <w:rPr>
                <w:rFonts w:ascii="Arial" w:hAnsi="Arial" w:cs="Arial"/>
                <w:color w:val="000000"/>
                <w:sz w:val="14"/>
                <w:szCs w:val="14"/>
              </w:rPr>
            </w:pPr>
            <w:r>
              <w:rPr>
                <w:rFonts w:cs="Arial" w:ascii="Arial" w:hAnsi="Arial"/>
                <w:color w:val="000000"/>
                <w:sz w:val="14"/>
                <w:szCs w:val="14"/>
              </w:rPr>
              <w:t>(numero dipendenti e/o altro ) [………..…][……….…][……….…]</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rPr>
            </w:pPr>
            <w:r>
              <w:rPr>
                <w:rFonts w:cs="Arial" w:ascii="Arial" w:hAnsi="Arial"/>
                <w:color w:val="000000"/>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strike/>
                <w:color w:val="000000"/>
                <w:sz w:val="15"/>
                <w:szCs w:val="15"/>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spacing w:before="120" w:after="120"/>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numPr>
                <w:ilvl w:val="0"/>
                <w:numId w:val="8"/>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rFonts w:ascii="Arial" w:hAnsi="Arial" w:cs="Arial"/>
          <w:sz w:val="14"/>
          <w:szCs w:val="14"/>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27"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05"/>
        <w:gridCol w:w="4721"/>
      </w:tblGrid>
      <w:tr>
        <w:trPr/>
        <w:tc>
          <w:tcPr>
            <w:tcW w:w="46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Idoneità</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1"/>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br/>
            </w:r>
          </w:p>
          <w:p>
            <w:pPr>
              <w:pStyle w:val="Paragrafoelenco1"/>
              <w:widowControl w:val="false"/>
              <w:spacing w:before="120" w:after="120"/>
              <w:ind w:left="284" w:hanging="0"/>
              <w:contextualSpacing/>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1"/>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widowControl w:val="false"/>
              <w:tabs>
                <w:tab w:val="clear" w:pos="708"/>
                <w:tab w:val="left" w:pos="0" w:leader="none"/>
              </w:tabs>
              <w:spacing w:before="120" w:after="120"/>
              <w:ind w:left="0" w:hanging="0"/>
              <w:contextualSpacing/>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pPr>
      <w:r>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Capacità economica e finanziaria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widowControl w:val="false"/>
              <w:ind w:left="284" w:hanging="284"/>
              <w:rPr>
                <w:rFonts w:ascii="Arial" w:hAnsi="Arial" w:cs="Arial"/>
                <w:b/>
                <w:b/>
                <w:sz w:val="12"/>
                <w:szCs w:val="12"/>
              </w:rPr>
            </w:pPr>
            <w:r>
              <w:rPr>
                <w:rFonts w:cs="Arial" w:ascii="Arial" w:hAnsi="Arial"/>
                <w:b/>
                <w:sz w:val="12"/>
                <w:szCs w:val="12"/>
              </w:rPr>
            </w:r>
          </w:p>
          <w:p>
            <w:pPr>
              <w:pStyle w:val="Normal"/>
              <w:widowControl w:val="false"/>
              <w:ind w:left="284" w:hanging="284"/>
              <w:rPr>
                <w:rFonts w:ascii="Arial" w:hAnsi="Arial" w:cs="Arial"/>
                <w:sz w:val="12"/>
                <w:szCs w:val="12"/>
              </w:rPr>
            </w:pPr>
            <w:r>
              <w:rPr>
                <w:rFonts w:cs="Arial" w:ascii="Arial" w:hAnsi="Arial"/>
                <w:b/>
                <w:sz w:val="15"/>
                <w:szCs w:val="15"/>
              </w:rPr>
              <w:t>e/o,</w:t>
            </w:r>
          </w:p>
          <w:p>
            <w:pPr>
              <w:pStyle w:val="Normal"/>
              <w:widowControl w:val="false"/>
              <w:ind w:left="284" w:hanging="142"/>
              <w:rPr>
                <w:rFonts w:ascii="Arial" w:hAnsi="Arial" w:cs="Arial"/>
                <w:sz w:val="12"/>
                <w:szCs w:val="12"/>
              </w:rPr>
            </w:pPr>
            <w:r>
              <w:rPr>
                <w:rFonts w:cs="Arial" w:ascii="Arial" w:hAnsi="Arial"/>
                <w:sz w:val="12"/>
                <w:szCs w:val="12"/>
              </w:rPr>
            </w:r>
          </w:p>
          <w:p>
            <w:pPr>
              <w:pStyle w:val="Normal"/>
              <w:widowControl w:val="false"/>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9"/>
            </w:r>
            <w:r>
              <w:rPr>
                <w:rFonts w:cs="Arial" w:ascii="Arial" w:hAnsi="Arial"/>
                <w:sz w:val="15"/>
                <w:szCs w:val="15"/>
              </w:rPr>
              <w:t>)</w:t>
            </w:r>
            <w:r>
              <w:rPr>
                <w:rFonts w:cs="Arial" w:ascii="Arial" w:hAnsi="Arial"/>
                <w:b/>
                <w:sz w:val="15"/>
                <w:szCs w:val="15"/>
              </w:rPr>
              <w:t>:</w:t>
            </w:r>
          </w:p>
          <w:p>
            <w:pPr>
              <w:pStyle w:val="Normal"/>
              <w:widowControl w:val="false"/>
              <w:spacing w:before="120" w:after="120"/>
              <w:ind w:left="284" w:hanging="284"/>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widowControl w:val="false"/>
              <w:rPr>
                <w:rFonts w:ascii="Arial" w:hAnsi="Arial" w:cs="Arial"/>
                <w:sz w:val="15"/>
                <w:szCs w:val="15"/>
              </w:rPr>
            </w:pPr>
            <w:r>
              <w:rPr>
                <w:rFonts w:cs="Arial" w:ascii="Arial" w:hAnsi="Arial"/>
                <w:b/>
                <w:sz w:val="15"/>
                <w:szCs w:val="15"/>
              </w:rPr>
              <w:t>e/o,</w:t>
            </w:r>
          </w:p>
          <w:p>
            <w:pPr>
              <w:pStyle w:val="Normal"/>
              <w:widowControl w:val="false"/>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30"/>
            </w:r>
            <w:r>
              <w:rPr>
                <w:rFonts w:cs="Arial" w:ascii="Arial" w:hAnsi="Arial"/>
                <w:sz w:val="15"/>
                <w:szCs w:val="15"/>
              </w:rPr>
              <w:t>)</w:t>
            </w:r>
            <w:r>
              <w:rPr>
                <w:rFonts w:cs="Arial" w:ascii="Arial" w:hAnsi="Arial"/>
                <w:b/>
                <w:sz w:val="15"/>
                <w:szCs w:val="15"/>
              </w:rPr>
              <w:t>:</w:t>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2"/>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31"/>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widowControl w:val="false"/>
              <w:spacing w:before="120" w:after="120"/>
              <w:ind w:left="0" w:hanging="0"/>
              <w:contextualSpacing/>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2"/>
            </w:r>
            <w:r>
              <w:rPr>
                <w:rFonts w:cs="Arial" w:ascii="Arial" w:hAnsi="Arial"/>
                <w:sz w:val="15"/>
                <w:szCs w:val="15"/>
              </w:rPr>
              <w:t>), e valore)</w:t>
              <w:br/>
              <w:t>[……], [……] (</w:t>
            </w:r>
            <w:r>
              <w:rPr>
                <w:rStyle w:val="Richiamoallanotaapidipagina"/>
                <w:rFonts w:cs="Arial" w:ascii="Arial" w:hAnsi="Arial"/>
                <w:sz w:val="15"/>
                <w:szCs w:val="15"/>
              </w:rPr>
              <w:footnoteReference w:id="33"/>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2"/>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val="false"/>
              <w:spacing w:before="120" w:after="120"/>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 valuta</w:t>
            </w:r>
          </w:p>
          <w:p>
            <w:pPr>
              <w:pStyle w:val="Normal"/>
              <w:widowControl w:val="false"/>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widowControl w:val="false"/>
              <w:spacing w:before="0" w:after="0"/>
              <w:rPr/>
            </w:pPr>
            <w:r>
              <w:rPr>
                <w:rFonts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2"/>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val="false"/>
              <w:spacing w:before="120" w:after="120"/>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sz w:val="16"/>
          <w:szCs w:val="16"/>
        </w:rPr>
      </w:pPr>
      <w:r>
        <w:rPr>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bookmarkStart w:id="1" w:name="_DV_M4301"/>
            <w:bookmarkStart w:id="2" w:name="_DV_M4300"/>
            <w:bookmarkEnd w:id="1"/>
            <w:bookmarkEnd w:id="2"/>
            <w:r>
              <w:rPr>
                <w:rFonts w:cs="Arial" w:ascii="Arial" w:hAnsi="Arial"/>
                <w:b/>
                <w:sz w:val="15"/>
                <w:szCs w:val="15"/>
              </w:rPr>
              <w:t>Capacità tecniche e professionali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4"/>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val="false"/>
              <w:spacing w:before="120" w:after="120"/>
              <w:rPr/>
            </w:pPr>
            <w:r>
              <w:rPr>
                <w:rFonts w:cs="Arial" w:ascii="Arial" w:hAnsi="Arial"/>
                <w:sz w:val="15"/>
                <w:szCs w:val="15"/>
              </w:rPr>
              <w:br/>
              <w:t>Se la documentazione pertinente sull'esecuzione e sul risultato soddisfacenti dei lavori più importanti è disponibile per via elettronica,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widowControl w:val="false"/>
              <w:spacing w:before="120" w:after="120"/>
              <w:ind w:left="426" w:hanging="426"/>
              <w:rPr/>
            </w:pPr>
            <w:r>
              <w:rPr>
                <w:rFonts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5"/>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widowControl w:val="false"/>
              <w:rPr>
                <w:rFonts w:ascii="Arial" w:hAnsi="Arial" w:cs="Arial"/>
                <w:sz w:val="15"/>
                <w:szCs w:val="15"/>
              </w:rPr>
            </w:pPr>
            <w:r>
              <w:rPr>
                <w:rFonts w:cs="Arial" w:ascii="Arial" w:hAnsi="Arial"/>
                <w:sz w:val="15"/>
                <w:szCs w:val="15"/>
              </w:rPr>
              <w:t>[……………..]</w:t>
            </w:r>
          </w:p>
          <w:tbl>
            <w:tblPr>
              <w:tblW w:w="4144" w:type="dxa"/>
              <w:jc w:val="left"/>
              <w:tblInd w:w="0" w:type="dxa"/>
              <w:tblLayout w:type="fixed"/>
              <w:tblCellMar>
                <w:top w:w="0" w:type="dxa"/>
                <w:left w:w="88" w:type="dxa"/>
                <w:bottom w:w="0" w:type="dxa"/>
                <w:right w:w="108" w:type="dxa"/>
              </w:tblCellMar>
              <w:tblLook w:firstRow="0" w:noVBand="0" w:lastRow="0" w:firstColumn="0" w:lastColumn="0" w:noHBand="0" w:val="0000"/>
            </w:tblPr>
            <w:tblGrid>
              <w:gridCol w:w="1335"/>
              <w:gridCol w:w="935"/>
              <w:gridCol w:w="728"/>
              <w:gridCol w:w="1145"/>
            </w:tblGrid>
            <w:tr>
              <w:trPr/>
              <w:tc>
                <w:tcPr>
                  <w:tcW w:w="13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importi</w:t>
                  </w:r>
                </w:p>
              </w:tc>
              <w:tc>
                <w:tcPr>
                  <w:tcW w:w="7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date</w:t>
                  </w:r>
                </w:p>
              </w:tc>
              <w:tc>
                <w:tcPr>
                  <w:tcW w:w="11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c>
                <w:tcPr>
                  <w:tcW w:w="9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c>
                <w:tcPr>
                  <w:tcW w:w="7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c>
                <w:tcPr>
                  <w:tcW w:w="11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r>
          </w:tbl>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citando in particolare quelli responsabili del controllo della qualità:</w:t>
            </w:r>
          </w:p>
          <w:p>
            <w:pPr>
              <w:pStyle w:val="Normal"/>
              <w:widowControl w:val="false"/>
              <w:spacing w:before="120" w:after="120"/>
              <w:ind w:left="426" w:hanging="0"/>
              <w:rPr/>
            </w:pPr>
            <w:r>
              <w:rPr>
                <w:rFonts w:cs="Arial" w:ascii="Arial" w:hAnsi="Arial"/>
                <w:sz w:val="15"/>
                <w:szCs w:val="15"/>
              </w:rPr>
              <w:t>Nel caso di appalti pubblici di lavori l'operatore economico potrà disporre dei seguenti tecnici o organismi tecnici per l'esecuzione dei lavori: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widowControl w:val="false"/>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7"/>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br/>
              <w:br/>
            </w:r>
          </w:p>
          <w:p>
            <w:pPr>
              <w:pStyle w:val="Normal"/>
              <w:widowControl w:val="false"/>
              <w:rPr>
                <w:rFonts w:ascii="Arial" w:hAnsi="Arial" w:cs="Arial"/>
                <w:sz w:val="15"/>
                <w:szCs w:val="15"/>
              </w:rPr>
            </w:pPr>
            <w:r>
              <w:rPr>
                <w:rFonts w:cs="Arial" w:ascii="Arial" w:hAnsi="Arial"/>
                <w:sz w:val="15"/>
                <w:szCs w:val="15"/>
              </w:rPr>
              <w:br/>
              <w:t>[ ] Sì [ ] No</w:t>
            </w:r>
          </w:p>
          <w:p>
            <w:pPr>
              <w:pStyle w:val="Normal"/>
              <w:widowControl w:val="false"/>
              <w:rPr>
                <w:rFonts w:ascii="Arial" w:hAnsi="Arial" w:cs="Arial"/>
                <w:sz w:val="15"/>
                <w:szCs w:val="15"/>
              </w:rPr>
            </w:pPr>
            <w:r>
              <w:rPr>
                <w:rFonts w:cs="Arial" w:ascii="Arial" w:hAnsi="Arial"/>
                <w:sz w:val="15"/>
                <w:szCs w:val="15"/>
              </w:rPr>
            </w:r>
          </w:p>
          <w:p>
            <w:pPr>
              <w:pStyle w:val="Normal"/>
              <w:widowControl w:val="false"/>
              <w:spacing w:before="120" w:after="120"/>
              <w:rPr/>
            </w:pPr>
            <w:r>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widowControl w:val="false"/>
              <w:rPr>
                <w:rFonts w:ascii="Arial" w:hAnsi="Arial" w:cs="Arial"/>
                <w:b/>
                <w:b/>
                <w:i/>
                <w:i/>
                <w:sz w:val="15"/>
                <w:szCs w:val="15"/>
              </w:rPr>
            </w:pPr>
            <w:r>
              <w:rPr>
                <w:rFonts w:cs="Arial" w:ascii="Arial" w:hAnsi="Arial"/>
                <w:sz w:val="15"/>
                <w:szCs w:val="15"/>
              </w:rPr>
              <w:t>a)       lo stesso prestatore di servizi o imprenditore,</w:t>
            </w:r>
          </w:p>
          <w:p>
            <w:pPr>
              <w:pStyle w:val="Normal"/>
              <w:widowControl w:val="false"/>
              <w:ind w:left="426" w:hanging="0"/>
              <w:rPr>
                <w:rFonts w:ascii="Arial" w:hAnsi="Arial" w:cs="Arial"/>
                <w:sz w:val="15"/>
                <w:szCs w:val="15"/>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widowControl w:val="false"/>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br/>
            </w:r>
          </w:p>
          <w:p>
            <w:pPr>
              <w:pStyle w:val="Normal"/>
              <w:widowControl w:val="false"/>
              <w:rPr>
                <w:rFonts w:ascii="Arial" w:hAnsi="Arial" w:cs="Arial"/>
                <w:sz w:val="15"/>
                <w:szCs w:val="15"/>
              </w:rPr>
            </w:pPr>
            <w:r>
              <w:rPr>
                <w:rFonts w:cs="Arial" w:ascii="Arial" w:hAnsi="Arial"/>
                <w:sz w:val="15"/>
                <w:szCs w:val="15"/>
              </w:rPr>
              <w:br/>
              <w:t>a) [………..…]</w:t>
              <w:br/>
              <w:br/>
            </w:r>
          </w:p>
          <w:p>
            <w:pPr>
              <w:pStyle w:val="Normal"/>
              <w:widowControl w:val="false"/>
              <w:spacing w:before="120" w:after="120"/>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rPr>
                <w:rFonts w:ascii="Arial" w:hAnsi="Arial" w:cs="Arial"/>
                <w:sz w:val="15"/>
                <w:szCs w:val="15"/>
              </w:rPr>
            </w:pPr>
            <w:r>
              <w:rPr>
                <w:rFonts w:cs="Arial" w:ascii="Arial" w:hAnsi="Arial"/>
                <w:sz w:val="15"/>
                <w:szCs w:val="15"/>
              </w:rPr>
              <w:t>Anno, organico medio annuo:</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Anno, numero di dirigenti</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8"/>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hd w:val="clear" w:color="auto" w:fill="FFFFFF"/>
              <w:spacing w:before="120" w:after="120"/>
              <w:rPr>
                <w:rFonts w:ascii="Arial" w:hAnsi="Arial" w:cs="Arial"/>
                <w:sz w:val="15"/>
                <w:szCs w:val="15"/>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widowControl w:val="false"/>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ind w:left="426" w:hanging="426"/>
              <w:rPr>
                <w:rFonts w:ascii="Arial" w:hAnsi="Arial" w:cs="Arial"/>
                <w:sz w:val="15"/>
                <w:szCs w:val="15"/>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widowControl w:val="false"/>
              <w:spacing w:before="0" w:after="0"/>
              <w:ind w:left="426" w:hanging="0"/>
              <w:rPr>
                <w:rFonts w:ascii="Arial" w:hAnsi="Arial" w:cs="Arial"/>
                <w:sz w:val="15"/>
                <w:szCs w:val="15"/>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widowControl w:val="false"/>
              <w:spacing w:before="0" w:after="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rPr>
                <w:rFonts w:ascii="Arial" w:hAnsi="Arial" w:cs="Arial"/>
                <w:sz w:val="15"/>
                <w:szCs w:val="15"/>
              </w:rPr>
            </w:pPr>
            <w:r>
              <w:rPr>
                <w:rFonts w:cs="Arial" w:ascii="Arial" w:hAnsi="Arial"/>
                <w:sz w:val="15"/>
                <w:szCs w:val="15"/>
              </w:rPr>
              <w:br/>
              <w:t>[ ] Sì [ ] No</w:t>
              <w:br/>
              <w:br/>
              <w:br/>
              <w:br/>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w:t>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pPr>
            <w:r>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spacing w:before="120" w:after="120"/>
              <w:ind w:left="20" w:hanging="0"/>
              <w:contextualSpacing/>
              <w:jc w:val="both"/>
              <w:rPr>
                <w:rFonts w:ascii="Arial" w:hAnsi="Arial" w:cs="Arial"/>
                <w:color w:val="000000"/>
                <w:sz w:val="15"/>
                <w:szCs w:val="15"/>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val="false"/>
              <w:spacing w:before="120" w:after="120"/>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val="false"/>
              <w:spacing w:before="120" w:after="120"/>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Sistemi di garanzia della qualità e norme di gestione ambientale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pPr>
            <w:r>
              <w:rPr>
                <w:rFonts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894"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5249"/>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Riduzione del numero</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w w:val="100"/>
                <w:sz w:val="15"/>
                <w:szCs w:val="15"/>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widowControl w:val="false"/>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val="false"/>
              <w:spacing w:before="120" w:after="120"/>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9"/>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t>[ ] Sì [ ] No (</w:t>
            </w:r>
            <w:r>
              <w:rPr>
                <w:rStyle w:val="Richiamoallanotaapidipagina"/>
                <w:rFonts w:cs="Arial" w:ascii="Arial" w:hAnsi="Arial"/>
                <w:sz w:val="15"/>
                <w:szCs w:val="15"/>
              </w:rPr>
              <w:footnoteReference w:id="40"/>
            </w: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r>
              <w:rPr>
                <w:rStyle w:val="Richiamoallanotaapidipagina"/>
                <w:rFonts w:cs="Arial" w:ascii="Arial" w:hAnsi="Arial"/>
                <w:sz w:val="15"/>
                <w:szCs w:val="15"/>
              </w:rPr>
              <w:footnoteReference w:id="41"/>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rFonts w:ascii="Arial" w:hAnsi="Arial" w:cs="Arial"/>
          <w:i/>
          <w:i/>
          <w:sz w:val="15"/>
          <w:szCs w:val="15"/>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rFonts w:ascii="Arial" w:hAnsi="Arial" w:cs="Arial"/>
          <w:i/>
          <w:i/>
          <w:sz w:val="15"/>
          <w:szCs w:val="15"/>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2"/>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3"/>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cs="Arial"/>
          <w:i/>
          <w:i/>
          <w:sz w:val="15"/>
          <w:szCs w:val="15"/>
        </w:rPr>
      </w:pPr>
      <w:r>
        <w:rPr>
          <w:rFonts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
      <w:bookmarkStart w:id="3" w:name="_DV_C939"/>
      <w:bookmarkStart w:id="4" w:name="_DV_C939"/>
      <w:bookmarkEnd w:id="4"/>
    </w:p>
    <w:sectPr>
      <w:footerReference w:type="default" r:id="rId2"/>
      <w:footnotePr>
        <w:numFmt w:val="decimal"/>
      </w:footnotePr>
      <w:type w:val="nextPage"/>
      <w:pgSz w:w="12240" w:h="15840"/>
      <w:pgMar w:left="1800" w:right="1325" w:gutter="0" w:header="0" w:top="568" w:footer="720" w:bottom="144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DejaVuSerifCondensed">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tabs>
        <w:tab w:val="clear" w:pos="9921"/>
        <w:tab w:val="center" w:pos="4535" w:leader="none"/>
        <w:tab w:val="right" w:pos="9071" w:leader="none"/>
        <w:tab w:val="right" w:pos="9356" w:leader="none"/>
      </w:tabs>
      <w:spacing w:before="360" w:after="0"/>
      <w:ind w:left="-850" w:right="-241" w:hanging="0"/>
      <w:jc w:val="right"/>
      <w:rPr>
        <w:rFonts w:ascii="Calibri" w:hAnsi="Calibri"/>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16</w:t>
    </w:r>
    <w:r>
      <w:rPr>
        <w:sz w:val="20"/>
        <w:szCs w:val="20"/>
        <w:rFonts w:ascii="Calibri" w:hAnsi="Calibri"/>
      </w:rPr>
      <w:fldChar w:fldCharType="end"/>
    </w:r>
  </w:p>
  <w:p>
    <w:pPr>
      <w:pStyle w:val="Normal"/>
      <w:widowControl/>
      <w:suppressAutoHyphens w:val="true"/>
      <w:bidi w:val="0"/>
      <w:spacing w:before="120" w:after="12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8"/>
          <w:tab w:val="left" w:pos="284" w:leader="none"/>
        </w:tabs>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Testonotaapidipagina1"/>
        <w:ind w:left="284" w:hanging="284"/>
        <w:jc w:val="both"/>
        <w:rPr>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Per le </w:t>
      </w:r>
      <w:r>
        <w:rPr>
          <w:rFonts w:cs="Arial" w:ascii="Arial" w:hAnsi="Arial"/>
          <w:b/>
          <w:sz w:val="12"/>
          <w:szCs w:val="12"/>
        </w:rPr>
        <w:t>amministrazioni aggiudicatrici:</w:t>
      </w:r>
      <w:r>
        <w:rPr>
          <w:rFonts w:cs="Arial" w:ascii="Arial" w:hAnsi="Arial"/>
          <w:sz w:val="12"/>
          <w:szCs w:val="12"/>
        </w:rPr>
        <w:t xml:space="preserve"> un </w:t>
      </w:r>
      <w:r>
        <w:rPr>
          <w:rFonts w:cs="Arial" w:ascii="Arial" w:hAnsi="Arial"/>
          <w:b/>
          <w:sz w:val="12"/>
          <w:szCs w:val="12"/>
        </w:rPr>
        <w:t>avviso di preinformazione</w:t>
      </w:r>
      <w:r>
        <w:rPr>
          <w:rFonts w:cs="Arial" w:ascii="Arial" w:hAnsi="Arial"/>
          <w:sz w:val="12"/>
          <w:szCs w:val="12"/>
        </w:rPr>
        <w:t xml:space="preserve"> utilizzato come mezzo per indire la gara oppure un </w:t>
      </w:r>
      <w:r>
        <w:rPr>
          <w:rFonts w:cs="Arial" w:ascii="Arial" w:hAnsi="Arial"/>
          <w:b/>
          <w:sz w:val="12"/>
          <w:szCs w:val="12"/>
        </w:rPr>
        <w:t>bando di gara</w:t>
      </w:r>
      <w:r>
        <w:rPr>
          <w:rFonts w:cs="Arial" w:ascii="Arial" w:hAnsi="Arial"/>
          <w:sz w:val="12"/>
          <w:szCs w:val="12"/>
        </w:rPr>
        <w:t xml:space="preserve">. Per gli </w:t>
      </w:r>
      <w:r>
        <w:rPr>
          <w:rFonts w:cs="Arial" w:ascii="Arial" w:hAnsi="Arial"/>
          <w:b/>
          <w:sz w:val="12"/>
          <w:szCs w:val="12"/>
        </w:rPr>
        <w:t>enti aggiudicatori</w:t>
      </w:r>
      <w:r>
        <w:rPr>
          <w:rFonts w:cs="Arial" w:ascii="Arial" w:hAnsi="Arial"/>
          <w:sz w:val="12"/>
          <w:szCs w:val="12"/>
        </w:rPr>
        <w:t xml:space="preserve">: un </w:t>
      </w:r>
      <w:r>
        <w:rPr>
          <w:rFonts w:cs="Arial" w:ascii="Arial" w:hAnsi="Arial"/>
          <w:b/>
          <w:sz w:val="12"/>
          <w:szCs w:val="12"/>
        </w:rPr>
        <w:t>avviso periodico indicativo</w:t>
      </w:r>
      <w:r>
        <w:rPr>
          <w:rFonts w:cs="Arial" w:ascii="Arial" w:hAnsi="Arial"/>
          <w:sz w:val="12"/>
          <w:szCs w:val="12"/>
        </w:rPr>
        <w:t xml:space="preserve"> utilizzato come mezzo per indire la gara, un </w:t>
      </w:r>
      <w:r>
        <w:rPr>
          <w:rFonts w:cs="Arial" w:ascii="Arial" w:hAnsi="Arial"/>
          <w:b/>
          <w:sz w:val="12"/>
          <w:szCs w:val="12"/>
        </w:rPr>
        <w:t>bando di gara</w:t>
      </w:r>
      <w:r>
        <w:rPr>
          <w:rFonts w:cs="Arial" w:ascii="Arial" w:hAnsi="Arial"/>
          <w:sz w:val="12"/>
          <w:szCs w:val="12"/>
        </w:rPr>
        <w:t xml:space="preserve"> o</w:t>
      </w:r>
      <w:r>
        <w:rPr>
          <w:rFonts w:cs="Arial" w:ascii="Arial" w:hAnsi="Arial"/>
          <w:b/>
          <w:sz w:val="12"/>
          <w:szCs w:val="12"/>
        </w:rPr>
        <w:t xml:space="preserve"> </w:t>
      </w:r>
      <w:r>
        <w:rPr>
          <w:rFonts w:cs="Arial" w:ascii="Arial" w:hAnsi="Arial"/>
          <w:sz w:val="12"/>
          <w:szCs w:val="12"/>
        </w:rPr>
        <w:t>un</w:t>
      </w:r>
      <w:r>
        <w:rPr>
          <w:rFonts w:cs="Arial" w:ascii="Arial" w:hAnsi="Arial"/>
          <w:b/>
          <w:sz w:val="12"/>
          <w:szCs w:val="12"/>
        </w:rPr>
        <w:t xml:space="preserve"> avviso sull'esistenza di un sistema di qualificazione.</w:t>
      </w:r>
    </w:p>
  </w:footnote>
  <w:footnote w:id="4">
    <w:p>
      <w:pPr>
        <w:pStyle w:val="Normal"/>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Fonts w:cs="Arial" w:ascii="Arial" w:hAnsi="Arial"/>
          <w:i/>
          <w:sz w:val="12"/>
          <w:szCs w:val="12"/>
        </w:rPr>
        <w:t xml:space="preserve"> </w:t>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5">
    <w:p>
      <w:pPr>
        <w:pStyle w:val="Normal"/>
        <w:tabs>
          <w:tab w:val="clear" w:pos="708"/>
          <w:tab w:val="left" w:pos="284" w:leader="none"/>
        </w:tabs>
        <w:spacing w:before="0" w:after="0"/>
        <w:jc w:val="both"/>
        <w:rPr>
          <w:sz w:val="12"/>
          <w:szCs w:val="12"/>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6">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7">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8">
    <w:p>
      <w:pPr>
        <w:pStyle w:val="Normal"/>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ind w:left="284" w:hanging="0"/>
        <w:jc w:val="both"/>
        <w:rPr>
          <w:sz w:val="12"/>
          <w:szCs w:val="12"/>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9">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10">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11">
    <w:p>
      <w:pPr>
        <w:pStyle w:val="Normal"/>
        <w:spacing w:before="0" w:after="0"/>
        <w:ind w:left="284" w:hanging="284"/>
        <w:jc w:val="both"/>
        <w:rPr>
          <w:sz w:val="12"/>
          <w:szCs w:val="12"/>
        </w:rPr>
      </w:pPr>
      <w:r>
        <w:rPr>
          <w:rStyle w:val="Caratterinotaapidipagina"/>
        </w:rPr>
        <w:footnoteRef/>
      </w:r>
      <w:r>
        <w:rPr>
          <w:sz w:val="12"/>
          <w:szCs w:val="12"/>
          <w:vertAlign w:val="superscript"/>
        </w:rPr>
        <w:tab/>
        <w:t>()</w:t>
      </w:r>
      <w:r>
        <w:rPr>
          <w:rFonts w:cs="Arial" w:ascii="Arial" w:hAnsi="Arial"/>
          <w:sz w:val="12"/>
          <w:szCs w:val="12"/>
        </w:rPr>
        <w:t>I riferimenti e l'eventuale classificazione sono indicati nella certificazione.</w:t>
      </w:r>
    </w:p>
  </w:footnote>
  <w:footnote w:id="12">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3">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4">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 xml:space="preserve">()  </w:t>
      </w:r>
      <w:r>
        <w:rPr>
          <w:rFonts w:cs="Arial" w:ascii="Arial" w:hAnsi="Arial"/>
          <w:sz w:val="12"/>
          <w:szCs w:val="12"/>
        </w:rPr>
        <w:t xml:space="preserve"> </w:t>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 )</w:t>
      </w:r>
      <w:r>
        <w:rPr>
          <w:rFonts w:cs="Arial" w:ascii="Arial" w:hAnsi="Arial"/>
          <w:sz w:val="12"/>
          <w:szCs w:val="12"/>
        </w:rPr>
        <w:t xml:space="preserve">  </w:t>
      </w:r>
      <w:r>
        <w:rPr>
          <w:rFonts w:cs="Arial" w:ascii="Arial" w:hAnsi="Arial"/>
          <w:color w:val="000000"/>
          <w:sz w:val="12"/>
          <w:szCs w:val="12"/>
        </w:rPr>
        <w:t>Ai sensi dell'articolo 1 della convenzione relativa alla tutela degli interessi finanziari delle Comunità europee (GU C 316 del 27.11.1995, pag. 48).</w:t>
      </w:r>
    </w:p>
  </w:footnote>
  <w:footnote w:id="16">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rmal"/>
        <w:tabs>
          <w:tab w:val="clear" w:pos="708"/>
          <w:tab w:val="left" w:pos="284" w:leader="none"/>
        </w:tabs>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8">
    <w:p>
      <w:pPr>
        <w:pStyle w:val="Normal"/>
        <w:spacing w:before="0" w:after="0"/>
        <w:ind w:left="284" w:right="-574" w:hanging="284"/>
        <w:jc w:val="both"/>
        <w:rPr>
          <w:rFonts w:ascii="Arial" w:hAnsi="Arial" w:cs="Arial"/>
          <w:i/>
          <w:i/>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9">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Ripetere tante volte quanto necessario.</w:t>
      </w:r>
    </w:p>
  </w:footnote>
  <w:footnote w:id="20">
    <w:p>
      <w:pPr>
        <w:pStyle w:val="Normal"/>
        <w:tabs>
          <w:tab w:val="clear" w:pos="708"/>
          <w:tab w:val="left" w:pos="284" w:leader="none"/>
        </w:tabs>
        <w:spacing w:before="0" w:after="0"/>
        <w:ind w:right="-574" w:hanging="0"/>
        <w:jc w:val="both"/>
        <w:rPr>
          <w:rFonts w:ascii="Arial" w:hAnsi="Arial" w:cs="Arial"/>
          <w:sz w:val="12"/>
          <w:szCs w:val="12"/>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21">
    <w:p>
      <w:pPr>
        <w:pStyle w:val="Normal"/>
        <w:tabs>
          <w:tab w:val="clear" w:pos="708"/>
          <w:tab w:val="left" w:pos="284" w:leader="none"/>
        </w:tabs>
        <w:spacing w:before="120" w:after="120"/>
        <w:rPr>
          <w:sz w:val="12"/>
          <w:szCs w:val="12"/>
        </w:rPr>
      </w:pPr>
      <w:r>
        <w:rPr>
          <w:rStyle w:val="Caratterinotaapidipagina"/>
        </w:rPr>
        <w:footnoteRef/>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2">
    <w:p>
      <w:pPr>
        <w:pStyle w:val="Normal"/>
        <w:spacing w:before="0" w:after="0"/>
        <w:ind w:left="28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23">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4">
    <w:p>
      <w:pPr>
        <w:pStyle w:val="Normal"/>
        <w:tabs>
          <w:tab w:val="clear" w:pos="708"/>
          <w:tab w:val="left" w:pos="284" w:leader="none"/>
        </w:tabs>
        <w:spacing w:before="0" w:after="0"/>
        <w:ind w:left="284" w:hanging="284"/>
        <w:rPr>
          <w:sz w:val="12"/>
          <w:szCs w:val="12"/>
        </w:rPr>
      </w:pPr>
      <w:r>
        <w:rPr>
          <w:rStyle w:val="Caratterinotaapidipagina"/>
        </w:rPr>
        <w:footnoteRef/>
      </w:r>
      <w:r>
        <w:rPr>
          <w:sz w:val="12"/>
          <w:szCs w:val="12"/>
          <w:vertAlign w:val="superscript"/>
        </w:rPr>
        <w:tab/>
        <w:t>()</w:t>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5">
    <w:p>
      <w:pPr>
        <w:pStyle w:val="Normal"/>
        <w:spacing w:before="0" w:after="0"/>
        <w:ind w:left="28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 ove applicabile, il diritto nazionale, l'avviso o bando pertinente o i documenti di gara.</w:t>
      </w:r>
    </w:p>
  </w:footnote>
  <w:footnote w:id="26">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7">
    <w:p>
      <w:pPr>
        <w:pStyle w:val="Normal"/>
        <w:spacing w:before="120" w:after="120"/>
        <w:rPr>
          <w:sz w:val="14"/>
          <w:szCs w:val="14"/>
        </w:rPr>
      </w:pPr>
      <w:r>
        <w:rPr>
          <w:rStyle w:val="Caratterinotaapidipagina"/>
        </w:rPr>
        <w:footnoteRef/>
      </w:r>
      <w:r>
        <w:rPr>
          <w:sz w:val="14"/>
          <w:szCs w:val="14"/>
        </w:rPr>
        <w:t xml:space="preserve">() </w:t>
      </w:r>
      <w:r>
        <w:rPr>
          <w:rFonts w:cs="Arial" w:ascii="Arial" w:hAnsi="Arial"/>
          <w:sz w:val="14"/>
          <w:szCs w:val="14"/>
        </w:rPr>
        <w:t>Ripetere tante volte quanto necessario.</w:t>
      </w:r>
    </w:p>
  </w:footnote>
  <w:footnote w:id="28">
    <w:p>
      <w:pPr>
        <w:pStyle w:val="Normal"/>
        <w:spacing w:before="120" w:after="120"/>
        <w:ind w:left="284" w:hanging="284"/>
        <w:rPr>
          <w:sz w:val="12"/>
          <w:szCs w:val="12"/>
        </w:rPr>
      </w:pPr>
      <w:r>
        <w:rPr>
          <w:rStyle w:val="Caratterinotaapidipagina"/>
        </w:rPr>
        <w:footnoteRef/>
      </w:r>
      <w:r>
        <w:rPr>
          <w:sz w:val="12"/>
          <w:szCs w:val="12"/>
          <w:vertAlign w:val="superscript"/>
        </w:rPr>
        <w:tab/>
        <w:t xml:space="preserve">() </w:t>
      </w:r>
      <w:r>
        <w:rPr>
          <w:sz w:val="12"/>
          <w:szCs w:val="12"/>
        </w:rPr>
        <w:t xml:space="preserve"> </w:t>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9">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30">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tab/>
      </w:r>
      <w:r>
        <w:rPr>
          <w:rFonts w:cs="Arial" w:ascii="Arial" w:hAnsi="Arial"/>
          <w:sz w:val="12"/>
          <w:szCs w:val="12"/>
        </w:rPr>
        <w:t>Solo se consentito dall'avviso o bando pertinente o dai documenti di gara.</w:t>
      </w:r>
    </w:p>
  </w:footnote>
  <w:footnote w:id="3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2">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3">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4">
    <w:p>
      <w:pPr>
        <w:pStyle w:val="Normal"/>
        <w:spacing w:before="0" w:after="0"/>
        <w:ind w:right="-574" w:hanging="0"/>
        <w:jc w:val="both"/>
        <w:rPr>
          <w:sz w:val="12"/>
          <w:szCs w:val="12"/>
        </w:rPr>
      </w:pPr>
      <w:r>
        <w:rPr>
          <w:rStyle w:val="Caratterinotaapidipagina"/>
        </w:rPr>
        <w:footnoteRef/>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5">
    <w:p>
      <w:pPr>
        <w:pStyle w:val="Normal"/>
        <w:spacing w:before="0" w:after="0"/>
        <w:ind w:right="-574" w:hanging="0"/>
        <w:jc w:val="both"/>
        <w:rPr>
          <w:sz w:val="12"/>
          <w:szCs w:val="12"/>
        </w:rPr>
      </w:pPr>
      <w:r>
        <w:rPr>
          <w:rStyle w:val="Caratterinotaapidipagina"/>
        </w:rPr>
        <w:footnoteRef/>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6">
    <w:p>
      <w:pPr>
        <w:pStyle w:val="Normal"/>
        <w:spacing w:before="0" w:after="0"/>
        <w:ind w:right="-574" w:hanging="0"/>
        <w:jc w:val="both"/>
        <w:rPr>
          <w:sz w:val="12"/>
          <w:szCs w:val="12"/>
        </w:rPr>
      </w:pPr>
      <w:r>
        <w:rPr>
          <w:rStyle w:val="Caratterinotaapidipagina"/>
        </w:rPr>
        <w:footnoteRef/>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Normal"/>
        <w:spacing w:before="0" w:after="0"/>
        <w:jc w:val="both"/>
        <w:rPr>
          <w:sz w:val="12"/>
          <w:szCs w:val="12"/>
        </w:rPr>
      </w:pPr>
      <w:r>
        <w:rPr>
          <w:rStyle w:val="Caratterinotaapidipagina"/>
        </w:rPr>
        <w:footnoteRef/>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8">
    <w:p>
      <w:pPr>
        <w:pStyle w:val="Normal"/>
        <w:spacing w:before="120" w:after="120"/>
        <w:ind w:left="284" w:right="-574" w:hanging="284"/>
        <w:jc w:val="both"/>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9">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Indicare chiaramente la voce cui si riferisce la risposta.</w:t>
      </w:r>
    </w:p>
  </w:footnote>
  <w:footnote w:id="40">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41">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42">
    <w:p>
      <w:pPr>
        <w:pStyle w:val="Normal"/>
        <w:tabs>
          <w:tab w:val="clear" w:pos="708"/>
          <w:tab w:val="left" w:pos="284" w:leader="none"/>
        </w:tabs>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15"/>
        <w:i w:val="false"/>
        <w:b/>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4"/>
      <w:numFmt w:val="decimal"/>
      <w:lvlText w:val="%1)"/>
      <w:lvlJc w:val="left"/>
      <w:pPr>
        <w:tabs>
          <w:tab w:val="num" w:pos="0"/>
        </w:tabs>
        <w:ind w:left="720" w:hanging="360"/>
      </w:pPr>
      <w:rPr>
        <w:sz w:val="15"/>
        <w:i w:val="false"/>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850" w:hanging="850"/>
      </w:pPr>
      <w:rPr/>
    </w:lvl>
    <w:lvl w:ilvl="1">
      <w:start w:val="1"/>
      <w:numFmt w:val="decimal"/>
      <w:lvlText w:val="%1.%2."/>
      <w:lvlJc w:val="left"/>
      <w:pPr>
        <w:tabs>
          <w:tab w:val="num" w:pos="0"/>
        </w:tabs>
        <w:ind w:left="850" w:hanging="850"/>
      </w:pPr>
      <w:rPr/>
    </w:lvl>
    <w:lvl w:ilvl="2">
      <w:start w:val="1"/>
      <w:numFmt w:val="decimal"/>
      <w:lvlText w:val="%1.%2.%3."/>
      <w:lvlJc w:val="left"/>
      <w:pPr>
        <w:tabs>
          <w:tab w:val="num" w:pos="0"/>
        </w:tabs>
        <w:ind w:left="850" w:hanging="850"/>
      </w:pPr>
      <w:rPr/>
    </w:lvl>
    <w:lvl w:ilvl="3">
      <w:start w:val="1"/>
      <w:numFmt w:val="decimal"/>
      <w:lvlText w:val="%1.%2.%3.%4."/>
      <w:lvlJc w:val="left"/>
      <w:pPr>
        <w:tabs>
          <w:tab w:val="num" w:pos="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
    <w:lvl w:ilvl="0">
      <w:start w:val="1"/>
      <w:numFmt w:val="bullet"/>
      <w:lvlText w:val=""/>
      <w:lvlJc w:val="left"/>
      <w:pPr>
        <w:tabs>
          <w:tab w:val="num" w:pos="0"/>
        </w:tabs>
        <w:ind w:left="1417" w:hanging="567"/>
      </w:pPr>
      <w:rPr>
        <w:rFonts w:ascii="Symbol" w:hAnsi="Symbol" w:cs="Symbol" w:hint="default"/>
        <w:sz w:val="15"/>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60"/>
      </w:pPr>
      <w:rPr>
        <w:dstrike w:val="false"/>
        <w:strike w:val="false"/>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720" w:hanging="360"/>
      </w:pPr>
      <w:rPr>
        <w:rFonts w:ascii="Courier New" w:hAnsi="Courier New" w:cs="Courier New" w:hint="default"/>
        <w:sz w:val="14"/>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lowerLetter"/>
      <w:lvlText w:val="%1)"/>
      <w:lvlJc w:val="left"/>
      <w:pPr>
        <w:tabs>
          <w:tab w:val="num" w:pos="0"/>
        </w:tabs>
        <w:ind w:left="720" w:hanging="360"/>
      </w:pPr>
      <w:rPr>
        <w:sz w:val="15"/>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4996"/>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it-IT" w:bidi="it-IT"/>
    </w:rPr>
  </w:style>
  <w:style w:type="paragraph" w:styleId="Titolo1">
    <w:name w:val="Heading 1"/>
    <w:basedOn w:val="Normal"/>
    <w:qFormat/>
    <w:rsid w:val="000f3b85"/>
    <w:pPr>
      <w:keepNext w:val="true"/>
      <w:spacing w:before="360" w:after="120"/>
      <w:outlineLvl w:val="0"/>
    </w:pPr>
    <w:rPr>
      <w:rFonts w:eastAsia="font360"/>
      <w:b/>
      <w:bCs/>
      <w:smallCaps/>
      <w:szCs w:val="28"/>
    </w:rPr>
  </w:style>
  <w:style w:type="paragraph" w:styleId="Titolo2">
    <w:name w:val="Heading 2"/>
    <w:basedOn w:val="Normal"/>
    <w:qFormat/>
    <w:rsid w:val="000f3b85"/>
    <w:pPr>
      <w:keepNext w:val="true"/>
      <w:outlineLvl w:val="1"/>
    </w:pPr>
    <w:rPr>
      <w:rFonts w:eastAsia="font360"/>
      <w:b/>
      <w:bCs/>
      <w:szCs w:val="26"/>
    </w:rPr>
  </w:style>
  <w:style w:type="paragraph" w:styleId="Titolo3">
    <w:name w:val="Heading 3"/>
    <w:basedOn w:val="Normal"/>
    <w:qFormat/>
    <w:rsid w:val="000f3b85"/>
    <w:pPr>
      <w:keepNext w:val="true"/>
      <w:outlineLvl w:val="2"/>
    </w:pPr>
    <w:rPr>
      <w:rFonts w:eastAsia="font360"/>
      <w:bCs/>
      <w:i/>
    </w:rPr>
  </w:style>
  <w:style w:type="paragraph" w:styleId="Titolo4">
    <w:name w:val="Heading 4"/>
    <w:basedOn w:val="Normal"/>
    <w:qFormat/>
    <w:rsid w:val="000f3b85"/>
    <w:pPr>
      <w:keepNext w:val="true"/>
      <w:outlineLvl w:val="3"/>
    </w:pPr>
    <w:rPr>
      <w:rFonts w:eastAsia="font360"/>
      <w:bCs/>
      <w:iCs/>
    </w:rPr>
  </w:style>
  <w:style w:type="character" w:styleId="DefaultParagraphFont" w:default="1">
    <w:name w:val="Default Paragraph Font"/>
    <w:uiPriority w:val="1"/>
    <w:unhideWhenUsed/>
    <w:qFormat/>
    <w:rPr/>
  </w:style>
  <w:style w:type="character" w:styleId="Carpredefinitoparagrafo1" w:customStyle="1">
    <w:name w:val="Car. predefinito paragrafo1"/>
    <w:qFormat/>
    <w:rsid w:val="000f3b85"/>
    <w:rPr/>
  </w:style>
  <w:style w:type="character" w:styleId="Titolo1Carattere" w:customStyle="1">
    <w:name w:val="Titolo 1 Carattere"/>
    <w:qFormat/>
    <w:rsid w:val="000f3b85"/>
    <w:rPr>
      <w:rFonts w:ascii="Times New Roman" w:hAnsi="Times New Roman" w:eastAsia="font360" w:cs="Times New Roman"/>
      <w:b/>
      <w:bCs/>
      <w:smallCaps/>
      <w:sz w:val="24"/>
      <w:szCs w:val="28"/>
      <w:lang w:eastAsia="it-IT" w:bidi="it-IT"/>
    </w:rPr>
  </w:style>
  <w:style w:type="character" w:styleId="Titolo2Carattere" w:customStyle="1">
    <w:name w:val="Titolo 2 Carattere"/>
    <w:qFormat/>
    <w:rsid w:val="000f3b85"/>
    <w:rPr>
      <w:rFonts w:ascii="Times New Roman" w:hAnsi="Times New Roman" w:eastAsia="font360" w:cs="Times New Roman"/>
      <w:b/>
      <w:bCs/>
      <w:sz w:val="24"/>
      <w:szCs w:val="26"/>
      <w:lang w:eastAsia="it-IT" w:bidi="it-IT"/>
    </w:rPr>
  </w:style>
  <w:style w:type="character" w:styleId="Titolo3Carattere" w:customStyle="1">
    <w:name w:val="Titolo 3 Carattere"/>
    <w:qFormat/>
    <w:rsid w:val="000f3b85"/>
    <w:rPr>
      <w:rFonts w:ascii="Times New Roman" w:hAnsi="Times New Roman" w:eastAsia="font360" w:cs="Times New Roman"/>
      <w:bCs/>
      <w:i/>
      <w:sz w:val="24"/>
      <w:lang w:eastAsia="it-IT" w:bidi="it-IT"/>
    </w:rPr>
  </w:style>
  <w:style w:type="character" w:styleId="Titolo4Carattere" w:customStyle="1">
    <w:name w:val="Titolo 4 Carattere"/>
    <w:qFormat/>
    <w:rsid w:val="000f3b85"/>
    <w:rPr>
      <w:rFonts w:ascii="Times New Roman" w:hAnsi="Times New Roman" w:eastAsia="font360" w:cs="Times New Roman"/>
      <w:bCs/>
      <w:iCs/>
      <w:sz w:val="24"/>
      <w:lang w:eastAsia="it-IT" w:bidi="it-IT"/>
    </w:rPr>
  </w:style>
  <w:style w:type="character" w:styleId="NormalBoldChar" w:customStyle="1">
    <w:name w:val="NormalBold Char"/>
    <w:qFormat/>
    <w:rsid w:val="000f3b85"/>
    <w:rPr>
      <w:rFonts w:ascii="Times New Roman" w:hAnsi="Times New Roman" w:eastAsia="Times New Roman" w:cs="Times New Roman"/>
      <w:b/>
      <w:sz w:val="24"/>
      <w:lang w:eastAsia="it-IT" w:bidi="it-IT"/>
    </w:rPr>
  </w:style>
  <w:style w:type="character" w:styleId="DeltaViewInsertion" w:customStyle="1">
    <w:name w:val="DeltaView Insertion"/>
    <w:qFormat/>
    <w:rsid w:val="000f3b85"/>
    <w:rPr>
      <w:b/>
      <w:i/>
      <w:spacing w:val="0"/>
    </w:rPr>
  </w:style>
  <w:style w:type="character" w:styleId="PidipaginaCarattere" w:customStyle="1">
    <w:name w:val="Piè di pagina Carattere"/>
    <w:uiPriority w:val="99"/>
    <w:qFormat/>
    <w:rsid w:val="000f3b85"/>
    <w:rPr>
      <w:rFonts w:ascii="Times New Roman" w:hAnsi="Times New Roman" w:eastAsia="Calibri" w:cs="Times New Roman"/>
      <w:sz w:val="24"/>
      <w:lang w:eastAsia="it-IT" w:bidi="it-IT"/>
    </w:rPr>
  </w:style>
  <w:style w:type="character" w:styleId="TestonotaapidipaginaCarattere" w:customStyle="1">
    <w:name w:val="Testo nota a piè di pagina Carattere"/>
    <w:qFormat/>
    <w:rsid w:val="000f3b85"/>
    <w:rPr>
      <w:rFonts w:ascii="Times New Roman" w:hAnsi="Times New Roman" w:eastAsia="Calibri" w:cs="Times New Roman"/>
      <w:sz w:val="20"/>
      <w:szCs w:val="20"/>
      <w:lang w:eastAsia="it-IT" w:bidi="it-IT"/>
    </w:rPr>
  </w:style>
  <w:style w:type="character" w:styleId="Rimandonotaapidipagina1" w:customStyle="1">
    <w:name w:val="Rimando nota a piè di pagina1"/>
    <w:qFormat/>
    <w:rsid w:val="000f3b85"/>
    <w:rPr>
      <w:shd w:fill="FFFFFF" w:val="clear"/>
      <w:vertAlign w:val="superscript"/>
    </w:rPr>
  </w:style>
  <w:style w:type="character" w:styleId="IntestazioneCarattere" w:customStyle="1">
    <w:name w:val="Intestazione Carattere"/>
    <w:qFormat/>
    <w:rsid w:val="000f3b85"/>
    <w:rPr>
      <w:rFonts w:ascii="Times New Roman" w:hAnsi="Times New Roman" w:eastAsia="Calibri" w:cs="Times New Roman"/>
      <w:sz w:val="24"/>
      <w:lang w:eastAsia="it-IT" w:bidi="it-IT"/>
    </w:rPr>
  </w:style>
  <w:style w:type="character" w:styleId="TestofumettoCarattere" w:customStyle="1">
    <w:name w:val="Testo fumetto Carattere"/>
    <w:qFormat/>
    <w:rsid w:val="000f3b85"/>
    <w:rPr>
      <w:rFonts w:ascii="Tahoma" w:hAnsi="Tahoma" w:eastAsia="Calibri" w:cs="Tahoma"/>
      <w:sz w:val="16"/>
      <w:szCs w:val="16"/>
      <w:lang w:eastAsia="it-IT" w:bidi="it-IT"/>
    </w:rPr>
  </w:style>
  <w:style w:type="character" w:styleId="CollegamentoInternet">
    <w:name w:val="Collegamento Internet"/>
    <w:rsid w:val="000f3b85"/>
    <w:rPr>
      <w:color w:val="0000FF"/>
      <w:u w:val="single"/>
    </w:rPr>
  </w:style>
  <w:style w:type="character" w:styleId="Caratterenotaapidipagina" w:customStyle="1">
    <w:name w:val="Carattere nota a piè di pagina"/>
    <w:qFormat/>
    <w:rsid w:val="000f3b85"/>
    <w:rPr/>
  </w:style>
  <w:style w:type="character" w:styleId="Richiamoallanotaapidipagina">
    <w:name w:val="Richiamo alla nota a piè di pagina"/>
    <w:rPr>
      <w:vertAlign w:val="superscript"/>
    </w:rPr>
  </w:style>
  <w:style w:type="character" w:styleId="FootnoteCharacters">
    <w:name w:val="Footnote Characters"/>
    <w:qFormat/>
    <w:rsid w:val="000f3b85"/>
    <w:rPr>
      <w:vertAlign w:val="superscript"/>
    </w:rPr>
  </w:style>
  <w:style w:type="character" w:styleId="Richiamoallanotadichiusura">
    <w:name w:val="Richiamo alla nota di chiusura"/>
    <w:rPr>
      <w:vertAlign w:val="superscript"/>
    </w:rPr>
  </w:style>
  <w:style w:type="character" w:styleId="EndnoteCharacters">
    <w:name w:val="Endnote Characters"/>
    <w:qFormat/>
    <w:rsid w:val="000f3b85"/>
    <w:rPr>
      <w:vertAlign w:val="superscript"/>
    </w:rPr>
  </w:style>
  <w:style w:type="character" w:styleId="Caratterenotadichiusura" w:customStyle="1">
    <w:name w:val="Carattere nota di chiusura"/>
    <w:qFormat/>
    <w:rsid w:val="000f3b85"/>
    <w:rPr/>
  </w:style>
  <w:style w:type="character" w:styleId="Small" w:customStyle="1">
    <w:name w:val="small"/>
    <w:basedOn w:val="DefaultParagraphFont"/>
    <w:qFormat/>
    <w:rsid w:val="00f575cf"/>
    <w:rPr/>
  </w:style>
  <w:style w:type="character" w:styleId="TestofumettoCarattere1" w:customStyle="1">
    <w:name w:val="Testo fumetto Carattere1"/>
    <w:link w:val="BalloonText"/>
    <w:uiPriority w:val="99"/>
    <w:semiHidden/>
    <w:qFormat/>
    <w:rsid w:val="00f62d30"/>
    <w:rPr>
      <w:rFonts w:ascii="Tahoma" w:hAnsi="Tahoma" w:eastAsia="Calibri" w:cs="Tahoma"/>
      <w:color w:val="00000A"/>
      <w:kern w:val="2"/>
      <w:sz w:val="16"/>
      <w:szCs w:val="16"/>
      <w:lang w:bidi="it-IT"/>
    </w:rPr>
  </w:style>
  <w:style w:type="character" w:styleId="TestonormaleCarattere" w:customStyle="1">
    <w:name w:val="Testo normale Carattere"/>
    <w:link w:val="PlainText"/>
    <w:qFormat/>
    <w:rsid w:val="0061418e"/>
    <w:rPr>
      <w:rFonts w:ascii="Courier New" w:hAnsi="Courier New"/>
      <w:bCs/>
      <w:kern w:val="2"/>
      <w:sz w:val="22"/>
      <w:szCs w:val="22"/>
    </w:rPr>
  </w:style>
  <w:style w:type="character" w:styleId="Annotationreference">
    <w:name w:val="annotation reference"/>
    <w:uiPriority w:val="99"/>
    <w:unhideWhenUsed/>
    <w:qFormat/>
    <w:rsid w:val="000427d3"/>
    <w:rPr>
      <w:sz w:val="16"/>
      <w:szCs w:val="16"/>
    </w:rPr>
  </w:style>
  <w:style w:type="character" w:styleId="TestocommentoCarattere" w:customStyle="1">
    <w:name w:val="Testo commento Carattere"/>
    <w:link w:val="Annotationtext"/>
    <w:uiPriority w:val="99"/>
    <w:qFormat/>
    <w:rsid w:val="000427d3"/>
    <w:rPr>
      <w:rFonts w:ascii="Calibri" w:hAnsi="Calibri"/>
    </w:rPr>
  </w:style>
  <w:style w:type="character" w:styleId="Corpodeltesto2Carattere" w:customStyle="1">
    <w:name w:val="Corpo del testo 2 Carattere"/>
    <w:uiPriority w:val="99"/>
    <w:semiHidden/>
    <w:qFormat/>
    <w:rsid w:val="00d76e6a"/>
    <w:rPr>
      <w:rFonts w:eastAsia="Calibri"/>
      <w:color w:val="00000A"/>
      <w:kern w:val="2"/>
      <w:sz w:val="24"/>
      <w:szCs w:val="22"/>
      <w:lang w:bidi="it-IT"/>
    </w:rPr>
  </w:style>
  <w:style w:type="character" w:styleId="Corpodeltesto2Carattere1" w:customStyle="1">
    <w:name w:val="Corpo del testo 2 Carattere1"/>
    <w:link w:val="BodyText2"/>
    <w:uiPriority w:val="99"/>
    <w:semiHidden/>
    <w:qFormat/>
    <w:rsid w:val="00d76e6a"/>
    <w:rPr>
      <w:sz w:val="24"/>
      <w:szCs w:val="24"/>
    </w:rPr>
  </w:style>
  <w:style w:type="character" w:styleId="TitoloCarattere" w:customStyle="1">
    <w:name w:val="Titolo Carattere"/>
    <w:uiPriority w:val="99"/>
    <w:qFormat/>
    <w:rsid w:val="00d76e6a"/>
    <w:rPr>
      <w:rFonts w:ascii="Liberation Sans" w:hAnsi="Liberation Sans" w:eastAsia="Microsoft YaHei"/>
      <w:sz w:val="28"/>
      <w:szCs w:val="28"/>
    </w:rPr>
  </w:style>
  <w:style w:type="character" w:styleId="Caratterinotaapidipagina">
    <w:name w:val="Caratteri nota a piè di pagina"/>
    <w:qFormat/>
    <w:rPr/>
  </w:style>
  <w:style w:type="character" w:styleId="Caratterinotadichiusura">
    <w:name w:val="Caratteri nota di chiusura"/>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testo1"/>
    <w:rsid w:val="000f3b85"/>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0f3b85"/>
    <w:pPr>
      <w:suppressLineNumbers/>
    </w:pPr>
    <w:rPr>
      <w:rFonts w:cs="Mangal"/>
    </w:rPr>
  </w:style>
  <w:style w:type="paragraph" w:styleId="Titolo11" w:customStyle="1">
    <w:name w:val="Titolo1"/>
    <w:basedOn w:val="Normal"/>
    <w:next w:val="Corpotesto1"/>
    <w:qFormat/>
    <w:rsid w:val="000f3b85"/>
    <w:pPr>
      <w:keepNext w:val="true"/>
      <w:spacing w:before="240" w:after="120"/>
    </w:pPr>
    <w:rPr>
      <w:rFonts w:ascii="Liberation Sans" w:hAnsi="Liberation Sans" w:eastAsia="Arial Unicode MS" w:cs="Mangal"/>
      <w:sz w:val="28"/>
      <w:szCs w:val="28"/>
    </w:rPr>
  </w:style>
  <w:style w:type="paragraph" w:styleId="Corpotesto1" w:customStyle="1">
    <w:name w:val="Corpo testo1"/>
    <w:basedOn w:val="Normal"/>
    <w:qFormat/>
    <w:rsid w:val="000f3b85"/>
    <w:pPr>
      <w:spacing w:lineRule="auto" w:line="288" w:before="0" w:after="140"/>
    </w:pPr>
    <w:rPr/>
  </w:style>
  <w:style w:type="paragraph" w:styleId="Caption">
    <w:name w:val="caption"/>
    <w:basedOn w:val="Normal"/>
    <w:qFormat/>
    <w:rsid w:val="000f3b85"/>
    <w:pPr>
      <w:suppressLineNumbers/>
    </w:pPr>
    <w:rPr>
      <w:rFonts w:cs="Mangal"/>
      <w:i/>
      <w:iCs/>
      <w:szCs w:val="24"/>
    </w:rPr>
  </w:style>
  <w:style w:type="paragraph" w:styleId="NormalBold" w:customStyle="1">
    <w:name w:val="NormalBold"/>
    <w:basedOn w:val="Normal"/>
    <w:qFormat/>
    <w:rsid w:val="000f3b85"/>
    <w:pPr>
      <w:widowControl w:val="false"/>
      <w:spacing w:before="0" w:after="0"/>
    </w:pPr>
    <w:rPr>
      <w:rFonts w:eastAsia="Times New Roman"/>
      <w:b/>
    </w:rPr>
  </w:style>
  <w:style w:type="paragraph" w:styleId="Intestazioneepidipagina">
    <w:name w:val="Intestazione e piè di pagina"/>
    <w:basedOn w:val="Normal"/>
    <w:qFormat/>
    <w:pPr/>
    <w:rPr/>
  </w:style>
  <w:style w:type="paragraph" w:styleId="Pidipagina">
    <w:name w:val="Footer"/>
    <w:basedOn w:val="Normal"/>
    <w:uiPriority w:val="99"/>
    <w:rsid w:val="000f3b85"/>
    <w:pPr>
      <w:tabs>
        <w:tab w:val="clear" w:pos="708"/>
        <w:tab w:val="center" w:pos="4535" w:leader="none"/>
        <w:tab w:val="right" w:pos="9071" w:leader="none"/>
        <w:tab w:val="right" w:pos="9921" w:leader="none"/>
      </w:tabs>
      <w:spacing w:before="360" w:after="0"/>
      <w:ind w:left="-850" w:right="-850" w:hanging="0"/>
    </w:pPr>
    <w:rPr/>
  </w:style>
  <w:style w:type="paragraph" w:styleId="Testonotaapidipagina1" w:customStyle="1">
    <w:name w:val="Testo nota a piè di pagina1"/>
    <w:basedOn w:val="Normal"/>
    <w:qFormat/>
    <w:rsid w:val="000f3b85"/>
    <w:pPr>
      <w:spacing w:before="0" w:after="0"/>
      <w:ind w:left="720" w:hanging="720"/>
    </w:pPr>
    <w:rPr>
      <w:sz w:val="20"/>
      <w:szCs w:val="20"/>
    </w:rPr>
  </w:style>
  <w:style w:type="paragraph" w:styleId="Text1" w:customStyle="1">
    <w:name w:val="Text 1"/>
    <w:basedOn w:val="Normal"/>
    <w:qFormat/>
    <w:rsid w:val="000f3b85"/>
    <w:pPr>
      <w:ind w:left="850" w:hanging="0"/>
    </w:pPr>
    <w:rPr/>
  </w:style>
  <w:style w:type="paragraph" w:styleId="NormalLeft" w:customStyle="1">
    <w:name w:val="Normal Left"/>
    <w:basedOn w:val="Normal"/>
    <w:qFormat/>
    <w:rsid w:val="000f3b85"/>
    <w:pPr/>
    <w:rPr/>
  </w:style>
  <w:style w:type="paragraph" w:styleId="Tiret0" w:customStyle="1">
    <w:name w:val="Tiret 0"/>
    <w:basedOn w:val="Normal"/>
    <w:qFormat/>
    <w:rsid w:val="000f3b85"/>
    <w:pPr/>
    <w:rPr/>
  </w:style>
  <w:style w:type="paragraph" w:styleId="Tiret1" w:customStyle="1">
    <w:name w:val="Tiret 1"/>
    <w:basedOn w:val="Normal"/>
    <w:qFormat/>
    <w:rsid w:val="000f3b85"/>
    <w:pPr/>
    <w:rPr/>
  </w:style>
  <w:style w:type="paragraph" w:styleId="NumPar1" w:customStyle="1">
    <w:name w:val="NumPar 1"/>
    <w:basedOn w:val="Normal"/>
    <w:qFormat/>
    <w:rsid w:val="000f3b85"/>
    <w:pPr/>
    <w:rPr/>
  </w:style>
  <w:style w:type="paragraph" w:styleId="NumPar2" w:customStyle="1">
    <w:name w:val="NumPar 2"/>
    <w:basedOn w:val="Normal"/>
    <w:qFormat/>
    <w:rsid w:val="000f3b85"/>
    <w:pPr/>
    <w:rPr/>
  </w:style>
  <w:style w:type="paragraph" w:styleId="NumPar3" w:customStyle="1">
    <w:name w:val="NumPar 3"/>
    <w:basedOn w:val="Normal"/>
    <w:qFormat/>
    <w:rsid w:val="000f3b85"/>
    <w:pPr/>
    <w:rPr/>
  </w:style>
  <w:style w:type="paragraph" w:styleId="NumPar4" w:customStyle="1">
    <w:name w:val="NumPar 4"/>
    <w:basedOn w:val="Normal"/>
    <w:qFormat/>
    <w:rsid w:val="000f3b85"/>
    <w:pPr/>
    <w:rPr/>
  </w:style>
  <w:style w:type="paragraph" w:styleId="ChapterTitle" w:customStyle="1">
    <w:name w:val="ChapterTitle"/>
    <w:basedOn w:val="Normal"/>
    <w:qFormat/>
    <w:rsid w:val="000f3b85"/>
    <w:pPr>
      <w:keepNext w:val="true"/>
      <w:spacing w:before="120" w:after="360"/>
      <w:jc w:val="center"/>
    </w:pPr>
    <w:rPr>
      <w:b/>
      <w:sz w:val="32"/>
    </w:rPr>
  </w:style>
  <w:style w:type="paragraph" w:styleId="SectionTitle" w:customStyle="1">
    <w:name w:val="SectionTitle"/>
    <w:basedOn w:val="Normal"/>
    <w:qFormat/>
    <w:rsid w:val="000f3b85"/>
    <w:pPr>
      <w:keepNext w:val="true"/>
      <w:spacing w:before="120" w:after="360"/>
      <w:jc w:val="center"/>
    </w:pPr>
    <w:rPr>
      <w:b/>
      <w:smallCaps/>
      <w:sz w:val="28"/>
    </w:rPr>
  </w:style>
  <w:style w:type="paragraph" w:styleId="Annexetitre" w:customStyle="1">
    <w:name w:val="Annexe titre"/>
    <w:basedOn w:val="Normal"/>
    <w:qFormat/>
    <w:rsid w:val="000f3b85"/>
    <w:pPr>
      <w:jc w:val="center"/>
    </w:pPr>
    <w:rPr>
      <w:b/>
      <w:u w:val="single"/>
    </w:rPr>
  </w:style>
  <w:style w:type="paragraph" w:styleId="Titrearticle" w:customStyle="1">
    <w:name w:val="Titre article"/>
    <w:basedOn w:val="Normal"/>
    <w:qFormat/>
    <w:rsid w:val="000f3b85"/>
    <w:pPr>
      <w:keepNext w:val="true"/>
      <w:spacing w:before="360" w:after="120"/>
      <w:jc w:val="center"/>
    </w:pPr>
    <w:rPr>
      <w:i/>
    </w:rPr>
  </w:style>
  <w:style w:type="paragraph" w:styleId="Intestazione">
    <w:name w:val="Header"/>
    <w:basedOn w:val="Normal"/>
    <w:rsid w:val="000f3b85"/>
    <w:pPr>
      <w:tabs>
        <w:tab w:val="clear" w:pos="708"/>
        <w:tab w:val="center" w:pos="4819" w:leader="none"/>
        <w:tab w:val="right" w:pos="9638" w:leader="none"/>
      </w:tabs>
      <w:spacing w:before="0" w:after="0"/>
    </w:pPr>
    <w:rPr/>
  </w:style>
  <w:style w:type="paragraph" w:styleId="Paragrafoelenco1" w:customStyle="1">
    <w:name w:val="Paragrafo elenco1"/>
    <w:basedOn w:val="Normal"/>
    <w:qFormat/>
    <w:rsid w:val="000f3b85"/>
    <w:pPr>
      <w:spacing w:before="120" w:after="120"/>
      <w:ind w:left="720" w:hanging="0"/>
      <w:contextualSpacing/>
    </w:pPr>
    <w:rPr/>
  </w:style>
  <w:style w:type="paragraph" w:styleId="Testofumetto1" w:customStyle="1">
    <w:name w:val="Testo fumetto1"/>
    <w:basedOn w:val="Normal"/>
    <w:qFormat/>
    <w:rsid w:val="000f3b85"/>
    <w:pPr>
      <w:spacing w:before="0" w:after="0"/>
    </w:pPr>
    <w:rPr>
      <w:rFonts w:ascii="Tahoma" w:hAnsi="Tahoma" w:cs="Tahoma"/>
      <w:sz w:val="16"/>
      <w:szCs w:val="16"/>
    </w:rPr>
  </w:style>
  <w:style w:type="paragraph" w:styleId="NormaleWeb1" w:customStyle="1">
    <w:name w:val="Normale (Web)1"/>
    <w:basedOn w:val="Normal"/>
    <w:qFormat/>
    <w:rsid w:val="000f3b85"/>
    <w:pPr>
      <w:spacing w:before="280" w:after="280"/>
    </w:pPr>
    <w:rPr>
      <w:rFonts w:eastAsia="Times New Roman"/>
      <w:szCs w:val="24"/>
      <w:lang w:bidi="ar-SA"/>
    </w:rPr>
  </w:style>
  <w:style w:type="paragraph" w:styleId="Notaapidipagina">
    <w:name w:val="Footnote Text"/>
    <w:basedOn w:val="Normal"/>
    <w:rsid w:val="000f3b85"/>
    <w:pPr/>
    <w:rPr/>
  </w:style>
  <w:style w:type="paragraph" w:styleId="Contenutotabella" w:customStyle="1">
    <w:name w:val="Contenuto tabella"/>
    <w:basedOn w:val="Normal"/>
    <w:qFormat/>
    <w:rsid w:val="000f3b85"/>
    <w:pPr/>
    <w:rPr/>
  </w:style>
  <w:style w:type="paragraph" w:styleId="Titolotabella" w:customStyle="1">
    <w:name w:val="Titolo tabella"/>
    <w:basedOn w:val="Contenutotabella"/>
    <w:qFormat/>
    <w:rsid w:val="000f3b85"/>
    <w:pPr/>
    <w:rPr/>
  </w:style>
  <w:style w:type="paragraph" w:styleId="Western" w:customStyle="1">
    <w:name w:val="western"/>
    <w:basedOn w:val="Normal"/>
    <w:qFormat/>
    <w:rsid w:val="00270da2"/>
    <w:pPr>
      <w:suppressAutoHyphens w:val="false"/>
      <w:spacing w:lineRule="auto" w:line="288" w:beforeAutospacing="1" w:after="142"/>
    </w:pPr>
    <w:rPr>
      <w:rFonts w:eastAsia="Times New Roman"/>
      <w:color w:val="auto"/>
      <w:kern w:val="0"/>
      <w:szCs w:val="24"/>
      <w:lang w:bidi="ar-SA"/>
    </w:rPr>
  </w:style>
  <w:style w:type="paragraph" w:styleId="BalloonText">
    <w:name w:val="Balloon Text"/>
    <w:basedOn w:val="Normal"/>
    <w:link w:val="TestofumettoCarattere1"/>
    <w:uiPriority w:val="99"/>
    <w:semiHidden/>
    <w:unhideWhenUsed/>
    <w:qFormat/>
    <w:rsid w:val="00f62d30"/>
    <w:pPr>
      <w:spacing w:before="0" w:after="0"/>
    </w:pPr>
    <w:rPr>
      <w:rFonts w:ascii="Tahoma" w:hAnsi="Tahoma" w:cs="Tahoma"/>
      <w:sz w:val="16"/>
      <w:szCs w:val="16"/>
    </w:rPr>
  </w:style>
  <w:style w:type="paragraph" w:styleId="PlainText">
    <w:name w:val="Plain Text"/>
    <w:basedOn w:val="Normal"/>
    <w:link w:val="TestonormaleCarattere"/>
    <w:qFormat/>
    <w:rsid w:val="0061418e"/>
    <w:pPr>
      <w:suppressAutoHyphens w:val="false"/>
      <w:spacing w:lineRule="auto" w:line="360" w:before="0" w:after="0"/>
    </w:pPr>
    <w:rPr>
      <w:rFonts w:ascii="Courier New" w:hAnsi="Courier New" w:eastAsia="Times New Roman"/>
      <w:bCs/>
      <w:color w:val="auto"/>
      <w:kern w:val="2"/>
      <w:sz w:val="22"/>
      <w:lang w:bidi="ar-SA"/>
    </w:rPr>
  </w:style>
  <w:style w:type="paragraph" w:styleId="Annotationtext">
    <w:name w:val="annotation text"/>
    <w:basedOn w:val="Normal"/>
    <w:link w:val="TestocommentoCarattere"/>
    <w:uiPriority w:val="99"/>
    <w:unhideWhenUsed/>
    <w:qFormat/>
    <w:rsid w:val="000427d3"/>
    <w:pPr>
      <w:suppressAutoHyphens w:val="false"/>
      <w:spacing w:before="0" w:after="200"/>
    </w:pPr>
    <w:rPr>
      <w:rFonts w:ascii="Calibri" w:hAnsi="Calibri" w:eastAsia="Times New Roman"/>
      <w:color w:val="auto"/>
      <w:kern w:val="0"/>
      <w:sz w:val="20"/>
      <w:szCs w:val="20"/>
      <w:lang w:bidi="ar-SA"/>
    </w:rPr>
  </w:style>
  <w:style w:type="paragraph" w:styleId="BodyText2">
    <w:name w:val="Body Text 2"/>
    <w:basedOn w:val="Normal"/>
    <w:link w:val="Corpodeltesto2Carattere1"/>
    <w:uiPriority w:val="99"/>
    <w:semiHidden/>
    <w:unhideWhenUsed/>
    <w:qFormat/>
    <w:rsid w:val="00d76e6a"/>
    <w:pPr>
      <w:widowControl w:val="false"/>
      <w:suppressAutoHyphens w:val="false"/>
      <w:spacing w:lineRule="auto" w:line="480" w:before="0" w:after="120"/>
    </w:pPr>
    <w:rPr>
      <w:rFonts w:eastAsia="Times New Roman"/>
      <w:color w:val="auto"/>
      <w:kern w:val="0"/>
      <w:szCs w:val="24"/>
      <w:lang w:bidi="ar-SA"/>
    </w:rPr>
  </w:style>
  <w:style w:type="paragraph" w:styleId="Titoloprincipale">
    <w:name w:val="Title"/>
    <w:basedOn w:val="Normal"/>
    <w:next w:val="Normal"/>
    <w:link w:val="TitoloCarattere"/>
    <w:uiPriority w:val="99"/>
    <w:qFormat/>
    <w:rsid w:val="00d76e6a"/>
    <w:pPr>
      <w:keepNext w:val="true"/>
      <w:widowControl w:val="false"/>
      <w:spacing w:before="240" w:after="120"/>
    </w:pPr>
    <w:rPr>
      <w:rFonts w:ascii="Liberation Sans" w:hAnsi="Liberation Sans" w:eastAsia="Microsoft YaHei"/>
      <w:color w:val="auto"/>
      <w:kern w:val="0"/>
      <w:sz w:val="28"/>
      <w:szCs w:val="28"/>
      <w:lang w:bidi="ar-SA"/>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it-IT" w:eastAsia="zh-CN" w:bidi="ar-SA"/>
    </w:rPr>
  </w:style>
  <w:style w:type="paragraph" w:styleId="Textbody">
    <w:name w:val="Text body"/>
    <w:basedOn w:val="Standard"/>
    <w:qFormat/>
    <w:pPr>
      <w:spacing w:lineRule="auto" w:line="276" w:before="0" w:after="120"/>
      <w:jc w:val="both"/>
    </w:pPr>
    <w:rPr>
      <w:sz w:val="22"/>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51A2-853D-48B8-9D9E-5FDB830A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Application>LibreOffice/7.3.1.3$Windows_X86_64 LibreOffice_project/a69ca51ded25f3eefd52d7bf9a5fad8c90b87951</Application>
  <AppVersion>15.0000</AppVersion>
  <Pages>16</Pages>
  <Words>7037</Words>
  <Characters>41120</Characters>
  <CharactersWithSpaces>48015</CharactersWithSpaces>
  <Paragraphs>557</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2020-12-23T15:36:00Z</dcterms:created>
  <dc:creator>Ciaravola Pietro</dc:creator>
  <dc:description/>
  <dc:language>it-IT</dc:language>
  <cp:lastModifiedBy/>
  <cp:lastPrinted>2016-07-15T13:50:00Z</cp:lastPrinted>
  <dcterms:modified xsi:type="dcterms:W3CDTF">2023-05-30T15:27:27Z</dcterms:modified>
  <cp:revision>20</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