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D79C6" w:rsidRDefault="002D7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02" w14:textId="77777777" w:rsidR="002D79C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su carta intestata dell’organizzazione</w:t>
      </w:r>
    </w:p>
    <w:p w14:paraId="00000003" w14:textId="77777777" w:rsidR="002D79C6" w:rsidRDefault="002D7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04" w14:textId="77777777" w:rsidR="002D79C6" w:rsidRDefault="002D7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5" w14:textId="77777777" w:rsidR="002D79C6" w:rsidRDefault="002D7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6" w14:textId="77777777" w:rsidR="002D79C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-----------------------------------------------------------------------------------------------------------------------------------</w:t>
      </w:r>
    </w:p>
    <w:p w14:paraId="00000007" w14:textId="77777777" w:rsidR="002D79C6" w:rsidRDefault="002D7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8" w14:textId="77777777" w:rsidR="002D79C6" w:rsidRDefault="002D7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9" w14:textId="77777777" w:rsidR="002D79C6" w:rsidRDefault="002D7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A" w14:textId="77777777" w:rsidR="002D79C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OGGETTO:</w:t>
      </w:r>
      <w:r>
        <w:rPr>
          <w:color w:val="000000"/>
          <w:sz w:val="22"/>
          <w:szCs w:val="22"/>
        </w:rPr>
        <w:tab/>
        <w:t xml:space="preserve">Dichiarazione ai sensi dell’art. 6 comma 2 D.L. 78/2010, convertito con modificazioni dalla Legge 122/2010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</w:p>
    <w:p w14:paraId="0000000B" w14:textId="77777777" w:rsidR="002D79C6" w:rsidRDefault="002D7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C" w14:textId="77777777" w:rsidR="002D79C6" w:rsidRDefault="002D7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D" w14:textId="77777777" w:rsidR="002D79C6" w:rsidRDefault="002D7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E" w14:textId="77777777" w:rsidR="002D79C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 …………………………………………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………………., in qualità di legale rappresentante dell’organizzazione ……………………………………………..…………………., consapevole delle sanzioni penali nel caso di dichiarazioni non veritiere e falsità degli atti, richiamata dall’art. 76 del D.P.R. 445 del 28/12/2000, al fine di ricevere contributi dalle Finanze Pubbliche</w:t>
      </w:r>
    </w:p>
    <w:p w14:paraId="0000000F" w14:textId="77777777" w:rsidR="002D79C6" w:rsidRDefault="002D7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10" w14:textId="77777777" w:rsidR="002D79C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ATTESTA</w:t>
      </w:r>
    </w:p>
    <w:p w14:paraId="00000011" w14:textId="77777777" w:rsidR="002D79C6" w:rsidRDefault="002D7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12" w14:textId="77777777" w:rsidR="002D79C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che l’organizzazione suddetta si attiene a quanto disposto dall’art. 6 comma 2 D.L. 78/2010, convertito con modificazioni dalla Legge 122/2010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</w:p>
    <w:p w14:paraId="00000013" w14:textId="77777777" w:rsidR="002D79C6" w:rsidRDefault="002D7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14" w14:textId="77777777" w:rsidR="002D79C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oppure</w:t>
      </w:r>
    </w:p>
    <w:p w14:paraId="00000015" w14:textId="77777777" w:rsidR="002D79C6" w:rsidRDefault="002D7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16" w14:textId="77777777" w:rsidR="002D79C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che l’art. 6 comma 2 D.L. 78/2010, convertito con modificazioni dalla Legge 122/2010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 xml:space="preserve">, non si applica </w:t>
      </w:r>
      <w:proofErr w:type="gramStart"/>
      <w:r>
        <w:rPr>
          <w:color w:val="000000"/>
          <w:sz w:val="22"/>
          <w:szCs w:val="22"/>
        </w:rPr>
        <w:t>a l’organizzazione</w:t>
      </w:r>
      <w:proofErr w:type="gramEnd"/>
      <w:r>
        <w:rPr>
          <w:color w:val="000000"/>
          <w:sz w:val="22"/>
          <w:szCs w:val="22"/>
        </w:rPr>
        <w:t xml:space="preserve"> suddetta in quanto:</w:t>
      </w:r>
    </w:p>
    <w:p w14:paraId="00000017" w14:textId="77777777" w:rsidR="002D79C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ente previsto nominativamente dal 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n. 300 del 1999 e dal 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165 del 2001</w:t>
      </w:r>
    </w:p>
    <w:p w14:paraId="00000018" w14:textId="77777777" w:rsidR="002D79C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università</w:t>
      </w:r>
    </w:p>
    <w:p w14:paraId="00000019" w14:textId="77777777" w:rsidR="002D79C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ente e fondazione di ricerca e organismo equiparato</w:t>
      </w:r>
    </w:p>
    <w:p w14:paraId="0000001A" w14:textId="77777777" w:rsidR="002D79C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camera di commercio</w:t>
      </w:r>
    </w:p>
    <w:p w14:paraId="0000001B" w14:textId="77777777" w:rsidR="002D79C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ente del servizio sanitario nazionale</w:t>
      </w:r>
    </w:p>
    <w:p w14:paraId="0000001C" w14:textId="77777777" w:rsidR="002D79C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ente indicato nella tabella C della legge finanziaria</w:t>
      </w:r>
    </w:p>
    <w:p w14:paraId="0000001D" w14:textId="77777777" w:rsidR="002D79C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ente previdenziale ed assistenziale nazionale</w:t>
      </w:r>
    </w:p>
    <w:p w14:paraId="0000001E" w14:textId="77777777" w:rsidR="002D79C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ONLUS</w:t>
      </w:r>
    </w:p>
    <w:p w14:paraId="0000001F" w14:textId="77777777" w:rsidR="002D79C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associazione di promozione sociale</w:t>
      </w:r>
    </w:p>
    <w:p w14:paraId="00000020" w14:textId="77777777" w:rsidR="002D79C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ente pubblico economico individuato con decreto del Ministero dell’economia e delle finanze su proposta del Ministero vigilante</w:t>
      </w:r>
    </w:p>
    <w:p w14:paraId="00000021" w14:textId="77777777" w:rsidR="002D79C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società</w:t>
      </w:r>
    </w:p>
    <w:p w14:paraId="00000022" w14:textId="77777777" w:rsidR="002D79C6" w:rsidRDefault="002D7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3" w14:textId="7068AB89" w:rsidR="002D79C6" w:rsidRDefault="009D6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e Luogo</w:t>
      </w:r>
    </w:p>
    <w:p w14:paraId="0E8F67EE" w14:textId="77777777" w:rsidR="009D685A" w:rsidRDefault="009D6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51E85D33" w14:textId="77777777" w:rsidR="009D685A" w:rsidRDefault="009D6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7" w14:textId="594833AC" w:rsidR="002D79C6" w:rsidRDefault="00000000" w:rsidP="009D6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Firma</w:t>
      </w:r>
    </w:p>
    <w:sectPr w:rsidR="002D79C6">
      <w:headerReference w:type="default" r:id="rId8"/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8B84" w14:textId="77777777" w:rsidR="00167055" w:rsidRDefault="00167055">
      <w:pPr>
        <w:spacing w:line="240" w:lineRule="auto"/>
        <w:ind w:left="0" w:hanging="2"/>
      </w:pPr>
      <w:r>
        <w:separator/>
      </w:r>
    </w:p>
  </w:endnote>
  <w:endnote w:type="continuationSeparator" w:id="0">
    <w:p w14:paraId="100790BF" w14:textId="77777777" w:rsidR="00167055" w:rsidRDefault="001670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E1A62" w14:textId="77777777" w:rsidR="00167055" w:rsidRDefault="00167055">
      <w:pPr>
        <w:spacing w:line="240" w:lineRule="auto"/>
        <w:ind w:left="0" w:hanging="2"/>
      </w:pPr>
      <w:r>
        <w:separator/>
      </w:r>
    </w:p>
  </w:footnote>
  <w:footnote w:type="continuationSeparator" w:id="0">
    <w:p w14:paraId="59AB595D" w14:textId="77777777" w:rsidR="00167055" w:rsidRDefault="0016705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2D79C6" w:rsidRDefault="00000000">
    <w:pPr>
      <w:ind w:left="0" w:hanging="2"/>
      <w:jc w:val="right"/>
    </w:pPr>
    <w:r>
      <w:t>ALL.4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7B4B"/>
    <w:multiLevelType w:val="multilevel"/>
    <w:tmpl w:val="76B4353E"/>
    <w:lvl w:ilvl="0">
      <w:start w:val="1"/>
      <w:numFmt w:val="bullet"/>
      <w:lvlText w:val="⚪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FEC7530"/>
    <w:multiLevelType w:val="multilevel"/>
    <w:tmpl w:val="16344CFC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46948391">
    <w:abstractNumId w:val="1"/>
  </w:num>
  <w:num w:numId="2" w16cid:durableId="20441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C6"/>
    <w:rsid w:val="00167055"/>
    <w:rsid w:val="002D79C6"/>
    <w:rsid w:val="009D685A"/>
    <w:rsid w:val="009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BDD1"/>
  <w15:docId w15:val="{878E6535-5D40-4FCB-A7AA-C151E9F8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2iMwbq/0oDJ8jnzSo+ViR55uPA==">CgMxLjA4AHIhMWpjLTNpbmg2ck4xVDdZamZfdFJ1N2tfazVObDF4d19B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Cecilia Brodu</cp:lastModifiedBy>
  <cp:revision>2</cp:revision>
  <dcterms:created xsi:type="dcterms:W3CDTF">2023-10-16T12:49:00Z</dcterms:created>
  <dcterms:modified xsi:type="dcterms:W3CDTF">2023-10-16T12:49:00Z</dcterms:modified>
</cp:coreProperties>
</file>