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rFonts w:ascii="Tahoma" w:hAnsi="Tahoma"/>
        </w:rPr>
      </w:pPr>
      <w:r>
        <w:rPr>
          <w:rFonts w:ascii="Tahoma" w:hAnsi="Tahoma"/>
        </w:rPr>
        <w:t xml:space="preserve">La Prefettura di Sassari, con il coinvolgimento degli Enti competenti nell’ambito di un apposito gruppo di lavoro, ha concluso le attività concernenti l’aggiornamento, ai sensi del D. Lgs. n. 105/2015, del Piano di Emergenza Esterna (PEE) dello stabilimento di soglia superiore a rischio di incidente rilevante VERSALIS Spa, situato presso il Comune di Porto Torres. </w:t>
      </w:r>
    </w:p>
    <w:p>
      <w:pPr>
        <w:pStyle w:val="Normal"/>
        <w:bidi w:val="0"/>
        <w:jc w:val="both"/>
        <w:rPr>
          <w:rFonts w:ascii="Tahoma" w:hAnsi="Tahoma"/>
        </w:rPr>
      </w:pPr>
      <w:r>
        <w:rPr>
          <w:rFonts w:ascii="Tahoma" w:hAnsi="Tahoma"/>
        </w:rPr>
      </w:r>
    </w:p>
    <w:p>
      <w:pPr>
        <w:pStyle w:val="Normal"/>
        <w:bidi w:val="0"/>
        <w:jc w:val="both"/>
        <w:rPr>
          <w:rFonts w:ascii="Tahoma" w:hAnsi="Tahoma"/>
        </w:rPr>
      </w:pPr>
      <w:r>
        <w:rPr>
          <w:rFonts w:ascii="Tahoma" w:hAnsi="Tahoma"/>
        </w:rPr>
        <w:t xml:space="preserve">Il D.M. Ministero dell’Ambiente 29 settembre 2016, n. 200, “Regolamento recante la disciplina per la consultazione della popolazione sui piani di emergenza esterna, ai sensi dell'articolo 21, comma 10, del decreto legislativo 26 giugno 2015, n. 105”, prevede che il Prefetto, prima dell’adozione di un Piano di emergenza esterna, proceda, d'intesa con il Comune interessato, alla consultazione della popolazione. </w:t>
      </w:r>
    </w:p>
    <w:p>
      <w:pPr>
        <w:pStyle w:val="Normal"/>
        <w:bidi w:val="0"/>
        <w:jc w:val="both"/>
        <w:rPr>
          <w:rFonts w:ascii="Tahoma" w:hAnsi="Tahoma"/>
        </w:rPr>
      </w:pPr>
      <w:r>
        <w:rPr>
          <w:rFonts w:ascii="Tahoma" w:hAnsi="Tahoma"/>
        </w:rPr>
        <w:t xml:space="preserve">Nelle Sezioni dedicate dei siti istituzionali della Prefettura di Sassari e del Comune di Porto Torres </w:t>
      </w:r>
      <w:r>
        <w:rPr>
          <w:rFonts w:ascii="Tahoma" w:hAnsi="Tahoma"/>
        </w:rPr>
        <w:t>(</w:t>
      </w:r>
      <w:hyperlink r:id="rId2">
        <w:r>
          <w:rPr>
            <w:rStyle w:val="CollegamentoInternet"/>
            <w:rFonts w:ascii="Tahoma" w:hAnsi="Tahoma"/>
          </w:rPr>
          <w:t>link</w:t>
        </w:r>
      </w:hyperlink>
      <w:r>
        <w:rPr>
          <w:rFonts w:ascii="Tahoma" w:hAnsi="Tahoma"/>
        </w:rPr>
        <w:t>)</w:t>
      </w:r>
      <w:r>
        <w:rPr>
          <w:rFonts w:ascii="Tahoma" w:hAnsi="Tahoma"/>
        </w:rPr>
        <w:t xml:space="preserve"> è pubblicata la documentazione concernente l'aggiornamento della Pianificazione in parola, per un periodo di tempo non inferiore a 30 giorni (termine finale di pubblicazione in data 21 agosto 2025).</w:t>
      </w:r>
    </w:p>
    <w:p>
      <w:pPr>
        <w:pStyle w:val="Normal"/>
        <w:bidi w:val="0"/>
        <w:jc w:val="both"/>
        <w:rPr>
          <w:rFonts w:ascii="Tahoma" w:hAnsi="Tahoma"/>
        </w:rPr>
      </w:pPr>
      <w:r>
        <w:rPr>
          <w:rFonts w:ascii="Tahoma" w:hAnsi="Tahoma"/>
        </w:rPr>
      </w:r>
    </w:p>
    <w:p>
      <w:pPr>
        <w:pStyle w:val="Normal"/>
        <w:bidi w:val="0"/>
        <w:jc w:val="both"/>
        <w:rPr>
          <w:rFonts w:ascii="Tahoma" w:hAnsi="Tahoma"/>
        </w:rPr>
      </w:pPr>
      <w:r>
        <w:rPr>
          <w:rFonts w:ascii="Tahoma" w:hAnsi="Tahoma"/>
        </w:rPr>
        <w:t xml:space="preserve"> </w:t>
      </w:r>
      <w:r>
        <w:rPr>
          <w:rFonts w:ascii="Tahoma" w:hAnsi="Tahoma"/>
        </w:rPr>
        <w:t>Durante tale periodo, la popolazione può presentare alla Prefettura, ovvero al Comune, osservazioni, proposte o richieste relativamente alla suddetta pianificazione.</w:t>
      </w:r>
    </w:p>
    <w:p>
      <w:pPr>
        <w:pStyle w:val="Normal"/>
        <w:bidi w:val="0"/>
        <w:jc w:val="both"/>
        <w:rPr>
          <w:rFonts w:ascii="Tahoma" w:hAnsi="Tahoma"/>
        </w:rPr>
      </w:pPr>
      <w:r>
        <w:rPr>
          <w:rFonts w:ascii="Tahoma" w:hAnsi="Tahoma"/>
        </w:rPr>
      </w:r>
    </w:p>
    <w:p>
      <w:pPr>
        <w:pStyle w:val="Normal"/>
        <w:bidi w:val="0"/>
        <w:jc w:val="both"/>
        <w:rPr>
          <w:rFonts w:ascii="Tahoma" w:hAnsi="Tahoma"/>
        </w:rPr>
      </w:pPr>
      <w:r>
        <w:rPr>
          <w:rFonts w:ascii="Tahoma" w:hAnsi="Tahoma"/>
        </w:rPr>
        <w:t xml:space="preserve"> </w:t>
      </w:r>
      <w:r>
        <w:rPr>
          <w:rFonts w:ascii="Tahoma" w:hAnsi="Tahoma"/>
        </w:rPr>
        <w:t xml:space="preserve">Le osservazioni possono essere inviate telematicamente agli indirizzi di posta elettronica    </w:t>
      </w:r>
    </w:p>
    <w:p>
      <w:pPr>
        <w:pStyle w:val="Normal"/>
        <w:bidi w:val="0"/>
        <w:jc w:val="both"/>
        <w:rPr>
          <w:rFonts w:ascii="Tahoma" w:hAnsi="Tahoma"/>
        </w:rPr>
      </w:pPr>
      <w:r>
        <w:rPr>
          <w:rFonts w:ascii="Tahoma" w:hAnsi="Tahoma"/>
        </w:rPr>
        <w:t xml:space="preserve">- </w:t>
      </w:r>
      <w:hyperlink r:id="rId3">
        <w:r>
          <w:rPr>
            <w:rStyle w:val="CollegamentoInternet"/>
            <w:rFonts w:ascii="Tahoma" w:hAnsi="Tahoma"/>
          </w:rPr>
          <w:t>protocollo.prefss@pec.interno.it</w:t>
        </w:r>
      </w:hyperlink>
    </w:p>
    <w:p>
      <w:pPr>
        <w:pStyle w:val="Normal"/>
        <w:bidi w:val="0"/>
        <w:jc w:val="both"/>
        <w:rPr>
          <w:rFonts w:ascii="Tahoma" w:hAnsi="Tahoma"/>
        </w:rPr>
      </w:pPr>
      <w:r>
        <w:rPr>
          <w:rFonts w:ascii="Tahoma" w:hAnsi="Tahoma"/>
        </w:rPr>
        <w:t xml:space="preserve">- </w:t>
      </w:r>
      <w:hyperlink r:id="rId4">
        <w:r>
          <w:rPr>
            <w:rStyle w:val="CollegamentoInternet"/>
            <w:rFonts w:ascii="Tahoma" w:hAnsi="Tahoma"/>
          </w:rPr>
          <w:t>comune@pec.comune.porto-torres.ss.it</w:t>
        </w:r>
      </w:hyperlink>
      <w:r>
        <w:rPr>
          <w:rFonts w:ascii="Tahoma" w:hAnsi="Tahoma"/>
        </w:rPr>
        <w:t xml:space="preserve">  </w:t>
      </w:r>
    </w:p>
    <w:p>
      <w:pPr>
        <w:pStyle w:val="Normal"/>
        <w:bidi w:val="0"/>
        <w:jc w:val="both"/>
        <w:rPr>
          <w:rFonts w:ascii="Tahoma" w:hAnsi="Tahoma"/>
        </w:rPr>
      </w:pPr>
      <w:r>
        <w:rPr>
          <w:rFonts w:ascii="Tahoma" w:hAnsi="Tahoma"/>
        </w:rPr>
      </w:r>
    </w:p>
    <w:p>
      <w:pPr>
        <w:pStyle w:val="Normal"/>
        <w:bidi w:val="0"/>
        <w:jc w:val="both"/>
        <w:rPr>
          <w:rFonts w:ascii="Tahoma" w:hAnsi="Tahoma"/>
        </w:rPr>
      </w:pPr>
      <w:r>
        <w:rPr>
          <w:rFonts w:ascii="Tahoma" w:hAnsi="Tahoma"/>
        </w:rPr>
        <w:t>ovvero, in forma cartacea, ai seguenti indirizzi:</w:t>
      </w:r>
    </w:p>
    <w:p>
      <w:pPr>
        <w:pStyle w:val="Normal"/>
        <w:bidi w:val="0"/>
        <w:jc w:val="both"/>
        <w:rPr>
          <w:rFonts w:ascii="Tahoma" w:hAnsi="Tahoma"/>
        </w:rPr>
      </w:pPr>
      <w:r>
        <w:rPr>
          <w:rFonts w:ascii="Tahoma" w:hAnsi="Tahoma"/>
        </w:rPr>
        <w:t>- Prefettura di Sassari, Piazza d’Italia 31, 07100 – Sassari;</w:t>
      </w:r>
    </w:p>
    <w:p>
      <w:pPr>
        <w:pStyle w:val="Normal"/>
        <w:bidi w:val="0"/>
        <w:jc w:val="both"/>
        <w:rPr>
          <w:rFonts w:ascii="Tahoma" w:hAnsi="Tahoma"/>
        </w:rPr>
      </w:pPr>
      <w:r>
        <w:rPr>
          <w:rFonts w:ascii="Tahoma" w:hAnsi="Tahoma"/>
        </w:rPr>
        <w:t xml:space="preserve">- Comune di Porto Torres Piazza Umberto I, 07046 - Porto Torres.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s>
</file>

<file path=word/settings.xml><?xml version="1.0" encoding="utf-8"?>
<w:settings xmlns:w="http://schemas.openxmlformats.org/wordprocessingml/2006/main">
  <w:zoom w:percent="100"/>
  <w:defaultTabStop w:val="1134"/>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it-IT"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egoe UI" w:cs="Tahoma"/>
      <w:color w:val="000000"/>
      <w:sz w:val="24"/>
      <w:szCs w:val="24"/>
      <w:lang w:val="it-IT" w:eastAsia="zh-CN" w:bidi="hi-IN"/>
    </w:rPr>
  </w:style>
  <w:style w:type="character" w:styleId="CollegamentoInternet">
    <w:name w:val="Collegamento Internet"/>
    <w:rPr>
      <w:color w:val="000080"/>
      <w:u w:val="single"/>
      <w:lang w:val="zxx" w:eastAsia="zxx" w:bidi="zxx"/>
    </w:rPr>
  </w:style>
  <w:style w:type="character" w:styleId="CollegamentoInternetvisitato">
    <w:name w:val="Collegamento Internet visitato"/>
    <w:rPr>
      <w:color w:val="800000"/>
      <w:u w:val="single"/>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mune.porto-torres.ss.it/.galleries/doc-organizzazioni/Piano-emergenza-esterna.zip" TargetMode="External"/><Relationship Id="rId3" Type="http://schemas.openxmlformats.org/officeDocument/2006/relationships/hyperlink" Target="mailto:protocollo.prefss@pec.interno.it" TargetMode="External"/><Relationship Id="rId4" Type="http://schemas.openxmlformats.org/officeDocument/2006/relationships/hyperlink" Target="mailto:comune@pec.comune.porto-torres.ss.it"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67</TotalTime>
  <Application>LibreOffice/6.4.2.2$Windows_X86_64 LibreOffice_project/4e471d8c02c9c90f512f7f9ead8875b57fcb1ec3</Application>
  <Pages>1</Pages>
  <Words>223</Words>
  <CharactersWithSpaces>1598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2025-07-24T16:53:06Z</dcterms:modified>
  <cp:revision>2</cp:revision>
  <dc:subject/>
  <dc:title/>
</cp:coreProperties>
</file>