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2665095</wp:posOffset>
            </wp:positionH>
            <wp:positionV relativeFrom="paragraph">
              <wp:posOffset>635</wp:posOffset>
            </wp:positionV>
            <wp:extent cx="790575" cy="87630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/>
        <w:t xml:space="preserve"> </w:t>
      </w:r>
      <w:r>
        <w:rPr>
          <w:b/>
          <w:sz w:val="44"/>
        </w:rPr>
        <w:t>Comune di Porto Torres</w:t>
      </w:r>
    </w:p>
    <w:p>
      <w:pPr>
        <w:pStyle w:val="Normal"/>
        <w:spacing w:lineRule="exact" w:line="480"/>
        <w:jc w:val="center"/>
        <w:rPr>
          <w:sz w:val="18"/>
          <w:szCs w:val="18"/>
        </w:rPr>
      </w:pPr>
      <w:r>
        <w:rPr>
          <w:rFonts w:ascii="Arial-BoldMT" w:hAnsi="Arial-BoldMT"/>
          <w:b/>
          <w:strike w:val="false"/>
          <w:dstrike w:val="false"/>
          <w:sz w:val="18"/>
          <w:szCs w:val="18"/>
          <w:u w:val="none"/>
        </w:rPr>
        <w:t>Area affari generali, legale e contenzioso, politiche sociali, sport, cultura, turismo, pubblica istruzione</w:t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Allegato A – modello di domanda</w:t>
      </w:r>
    </w:p>
    <w:p>
      <w:pPr>
        <w:pStyle w:val="Normal"/>
        <w:jc w:val="both"/>
        <w:rPr/>
      </w:pPr>
      <w:r>
        <w:rPr/>
        <w:t xml:space="preserve">AVVISO PER L'AVVIO DEL PROCEDIMENTO DI CO-PROGRAMMAZIONE IN RELAZIONE AD ALCUNI SERVIZI RIVOLTI ALLA POPOLAZIONE FRAGILE E IN DIFFICOLTA’ ECONOMICA AI SENSI DELL'ART. 55 DEL D. LGS. N. 117/2017. 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b/>
          <w:i/>
          <w:iCs/>
          <w:color w:val="000000"/>
          <w:sz w:val="22"/>
          <w:szCs w:val="22"/>
        </w:rPr>
      </w:r>
    </w:p>
    <w:p>
      <w:pPr>
        <w:pStyle w:val="Normal"/>
        <w:spacing w:before="120" w:afterAutospacing="1"/>
        <w:ind w:left="4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uppressAutoHyphens w:val="false"/>
        <w:spacing w:before="120" w:after="0"/>
        <w:ind w:left="4248" w:hanging="0"/>
        <w:textAlignment w:val="auto"/>
        <w:rPr>
          <w:rFonts w:ascii="Arial" w:hAnsi="Arial" w:eastAsia="Calibri" w:cs="Arial"/>
          <w:kern w:val="0"/>
          <w:lang w:eastAsia="en-US"/>
        </w:rPr>
      </w:pPr>
      <w:r>
        <w:rPr>
          <w:rFonts w:cs="Arial" w:ascii="Arial" w:hAnsi="Arial"/>
          <w:bCs/>
        </w:rPr>
        <w:t xml:space="preserve">         </w:t>
      </w:r>
      <w:r>
        <w:rPr>
          <w:rFonts w:cs="Arial" w:ascii="Arial" w:hAnsi="Arial"/>
          <w:bCs/>
        </w:rPr>
        <w:t xml:space="preserve">Spett.le  </w:t>
      </w:r>
      <w:r>
        <w:rPr>
          <w:rFonts w:eastAsia="Calibri" w:cs="Arial" w:ascii="Arial" w:hAnsi="Arial"/>
          <w:color w:val="000000"/>
          <w:kern w:val="0"/>
          <w:lang w:eastAsia="en-US" w:bidi="ar-SA"/>
        </w:rPr>
        <w:t>Comune di Porto Torres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360"/>
        <w:rPr>
          <w:rFonts w:ascii="Arial" w:hAnsi="Arial" w:cs="Arial"/>
          <w:bCs/>
          <w:u w:val="single"/>
        </w:rPr>
      </w:pPr>
      <w:r>
        <w:rPr>
          <w:rFonts w:cs="Arial" w:ascii="Arial" w:hAnsi="Arial"/>
          <w:bCs/>
          <w:u w:val="single"/>
        </w:rPr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Il sottoscritto …………………………………………………… nato il …………………………..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a ……………………………………... in qualità di rappresentante legale dell’ente </w:t>
      </w:r>
      <w:r>
        <w:rPr>
          <w:rFonts w:cs="Arial" w:ascii="Arial" w:hAnsi="Arial"/>
          <w:i/>
        </w:rPr>
        <w:t>(in caso di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  <w:i/>
        </w:rPr>
        <w:t>RTI/ATS l’ente Capofila)</w:t>
      </w:r>
      <w:r>
        <w:rPr>
          <w:rFonts w:cs="Arial" w:ascii="Arial" w:hAnsi="Arial"/>
        </w:rPr>
        <w:t>:………………………………………………………..…………………………………..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sede in ………………………..……………………………………………………………….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codice fiscale …………………………, partita IVA n. …………………………………………...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la presente,</w:t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39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397" w:hanging="0"/>
        <w:rPr>
          <w:rFonts w:ascii="Arial" w:hAnsi="Arial" w:cs="Arial"/>
        </w:rPr>
      </w:pPr>
      <w:r>
        <w:rPr>
          <w:rFonts w:cs="Arial" w:ascii="Arial" w:hAnsi="Arial"/>
        </w:rPr>
        <w:t>CHIEDE</w:t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0" w:hanging="0"/>
        <w:jc w:val="both"/>
        <w:rPr>
          <w:rFonts w:ascii="Arial" w:hAnsi="Arial" w:cs="Arial"/>
          <w:b w:val="false"/>
          <w:b w:val="false"/>
        </w:rPr>
      </w:pPr>
      <w:r>
        <w:rPr>
          <w:rFonts w:cs="Arial" w:ascii="Arial" w:hAnsi="Arial"/>
          <w:b w:val="false"/>
        </w:rPr>
        <w:t xml:space="preserve">Di essere ammesso a partecipare ai lavori del tavolo di cui all’avviso di co programmazione IN RELAZIONE AD ALCUNI SERVIZI RIVOLTI ALLA POPOLAZIONE FRAGILE E IN DIFFICOLTA’ ECONOMICA AI SENSI DELL'ART. 55 DEL D. LGS. N. 117/2017. 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1106" w:leader="none"/>
        </w:tabs>
        <w:ind w:left="0" w:hanging="0"/>
        <w:jc w:val="both"/>
        <w:rPr>
          <w:rFonts w:ascii="Arial" w:hAnsi="Arial" w:cs="Arial"/>
          <w:b w:val="false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lang w:eastAsia="it-IT"/>
        </w:rPr>
        <w:t>DICHIARA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 xml:space="preserve">in relazione all’oggetto, assumendosene la piena responsabilità e consapevole delle sanzioni anche di natura penale per l’eventuale rilascio di dichiarazioni false o mendaci (art. 76 del D.P.R. 445/2000): </w:t>
      </w:r>
    </w:p>
    <w:p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di non avere pendenze nei confronti del Comune di Porto Torres;</w:t>
      </w:r>
    </w:p>
    <w:p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in quanto cooperativa, di essere regolarmente iscritta all’Albo delle Società</w:t>
      </w:r>
      <w:r>
        <w:rPr>
          <w:rFonts w:cs="Arial" w:ascii="Arial" w:hAnsi="Arial"/>
        </w:rPr>
        <w:t xml:space="preserve"> Cooperative di cui al D.M. 23.06.2004 di _______________________________________ Numero di iscrizione _______________________________________________________ - Sezione _____________________________________________________ - Data di iscrizione ________________________________________________________;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in quanto impresa sociale, cooperativa o consorzio di cooperative sociali</w:t>
      </w:r>
      <w:r>
        <w:rPr>
          <w:rFonts w:cs="Arial" w:ascii="Arial" w:hAnsi="Arial"/>
        </w:rPr>
        <w:t>, di essere regolarmente iscritta all’Albo Regionale delle Cooperative Sociali - Numero di iscrizione ______________________________________________________ - Sezione __________________________________________________________ - Data di iscrizione _____________________________;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left="709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in quanto associazione di volontariato o di promozione sociale,  </w:t>
      </w:r>
      <w:r>
        <w:rPr>
          <w:rFonts w:cs="Arial" w:ascii="Arial" w:hAnsi="Arial"/>
        </w:rPr>
        <w:t>di essere   regolarmente iscritta nei registri regionali e provinciali di competenza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- Numero di iscrizione ______________________________________________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- Sezione ________________________________________________________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- Data di iscrizione _________________________________________________;</w:t>
        <w:br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numPr>
          <w:ilvl w:val="0"/>
          <w:numId w:val="4"/>
        </w:numPr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i/>
        </w:rPr>
        <w:t>se del caso</w:t>
      </w:r>
      <w:r>
        <w:rPr>
          <w:rFonts w:cs="Arial" w:ascii="Arial" w:hAnsi="Arial"/>
          <w:b/>
        </w:rPr>
        <w:t xml:space="preserve">, </w:t>
      </w:r>
    </w:p>
    <w:p>
      <w:pPr>
        <w:pStyle w:val="Standard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di partecipare in qualità di Capofila di Raggruppamento temporaneo di Impresa/Associazione Temporanea di Scopo/partenariato</w:t>
      </w:r>
      <w:r>
        <w:rPr>
          <w:rFonts w:cs="Arial" w:ascii="Arial" w:hAnsi="Arial"/>
        </w:rPr>
        <w:t xml:space="preserve"> già costituiti/costituendi 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Domicilio eletto, numero di fax e la PEC ove saranno inviate tutte le comunicazioni </w:t>
      </w:r>
      <w:r>
        <w:rPr>
          <w:rFonts w:cs="Arial" w:ascii="Arial" w:hAnsi="Arial"/>
        </w:rPr>
        <w:t>autorizzando espressamente la Stazione Appaltante ad utilizzare la PEC indicata per tutte le comunicazioni predette.</w:t>
      </w:r>
    </w:p>
    <w:p>
      <w:pPr>
        <w:pStyle w:val="Corpodeltesto21"/>
        <w:widowControl w:val="false"/>
        <w:spacing w:lineRule="auto" w:line="24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__________________________________________________________________;</w:t>
      </w:r>
    </w:p>
    <w:p>
      <w:pPr>
        <w:pStyle w:val="Normal"/>
        <w:suppressAutoHyphens w:val="false"/>
        <w:jc w:val="both"/>
        <w:textAlignment w:val="auto"/>
        <w:rPr>
          <w:rFonts w:ascii="Arial" w:hAnsi="Arial" w:eastAsia="Times New Roman" w:cs="Arial"/>
          <w:color w:val="000000"/>
          <w:kern w:val="0"/>
          <w:lang w:eastAsia="it-IT" w:bidi="ar-SA"/>
        </w:rPr>
      </w:pPr>
      <w:r>
        <w:rPr>
          <w:rFonts w:eastAsia="Times New Roman" w:cs="Arial" w:ascii="Arial" w:hAnsi="Arial"/>
          <w:color w:val="000000"/>
          <w:kern w:val="0"/>
          <w:lang w:eastAsia="it-IT" w:bidi="ar-SA"/>
        </w:rPr>
      </w:r>
    </w:p>
    <w:p>
      <w:pPr>
        <w:pStyle w:val="Normal"/>
        <w:numPr>
          <w:ilvl w:val="0"/>
          <w:numId w:val="4"/>
        </w:numPr>
        <w:suppressAutoHyphens w:val="false"/>
        <w:jc w:val="both"/>
        <w:textAlignment w:val="auto"/>
        <w:rPr>
          <w:rFonts w:ascii="Arial" w:hAnsi="Arial" w:cs="Arial"/>
          <w:b/>
          <w:b/>
        </w:rPr>
      </w:pPr>
      <w:r>
        <w:rPr>
          <w:rFonts w:eastAsia="Times New Roman" w:cs="Arial" w:ascii="Arial" w:hAnsi="Arial"/>
          <w:b/>
          <w:color w:val="000000"/>
          <w:kern w:val="0"/>
          <w:lang w:eastAsia="it-IT" w:bidi="ar-SA"/>
        </w:rPr>
        <w:t>di essere in possesso dei requisiti di idoneità morale e professionale per stipulare convenzioni con la Pubblica Amministrazione</w:t>
      </w:r>
      <w:r>
        <w:rPr>
          <w:rFonts w:cs="Arial" w:ascii="Arial" w:hAnsi="Arial"/>
          <w:b/>
        </w:rPr>
        <w:t>, e precisamente di non essere incorso: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nelle situazioni di esclusione di cui</w:t>
      </w:r>
      <w:r>
        <w:rPr>
          <w:rFonts w:eastAsia="Calibri" w:cs="Arial" w:ascii="Arial" w:hAnsi="Arial"/>
          <w:kern w:val="0"/>
          <w:shd w:fill="auto" w:val="clear"/>
          <w:lang w:eastAsia="it-IT" w:bidi="ar-SA"/>
        </w:rPr>
        <w:t xml:space="preserve"> all’ar</w:t>
      </w:r>
      <w:r>
        <w:rPr>
          <w:rFonts w:eastAsia="Calibri" w:cs="Arial" w:ascii="Arial" w:hAnsi="Arial"/>
          <w:color w:val="000000"/>
          <w:kern w:val="0"/>
          <w:shd w:fill="auto" w:val="clear"/>
          <w:lang w:eastAsia="it-IT" w:bidi="ar-SA"/>
        </w:rPr>
        <w:t xml:space="preserve">t. </w:t>
      </w:r>
      <w:r>
        <w:rPr>
          <w:rFonts w:eastAsia="Calibri" w:cs="Arial" w:ascii="TimesNewRomanPSMT" w:hAnsi="TimesNewRomanPSMT"/>
          <w:color w:val="000000"/>
          <w:kern w:val="0"/>
          <w:sz w:val="24"/>
          <w:szCs w:val="24"/>
          <w:shd w:fill="auto" w:val="clear"/>
          <w:lang w:eastAsia="it-IT" w:bidi="ar-SA"/>
        </w:rPr>
        <w:t>94 e 95 del d.lgs. n.36/2023.</w:t>
      </w:r>
      <w:r>
        <w:rPr>
          <w:rFonts w:eastAsia="Calibri" w:cs="Arial" w:ascii="Arial" w:hAnsi="Arial"/>
          <w:kern w:val="0"/>
          <w:shd w:fill="auto" w:val="clear"/>
          <w:lang w:eastAsia="it-IT" w:bidi="ar-SA"/>
        </w:rPr>
        <w:t xml:space="preserve"> e s.</w:t>
      </w:r>
      <w:r>
        <w:rPr>
          <w:rFonts w:eastAsia="Calibri" w:cs="Arial" w:ascii="Arial" w:hAnsi="Arial"/>
          <w:kern w:val="0"/>
          <w:lang w:eastAsia="it-IT" w:bidi="ar-SA"/>
        </w:rPr>
        <w:t>m.i., applicabile alla fattispecie in via analogica. I soggetti partecipanti attestano il possesso dei requisiti richiesti per la partecipazione mediante dichiarazione sostitutiva, ai sensi del D.P.R. 445/2000;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procedimenti pendenti per l'applicazione di una delle misure di prevenzione di cui all'art. 3, della legge n. 1423/1956 e s.m.i. o di una o più cause ostative previste dall'art. 10, della legge n. 575/1965 e s.m.i;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una delle cause di decadenza, divieto o sospensione di cui all’art. 67 del D.lgs. 6 settembre 2011, n. 159, in tentativi di infiltrazione mafiosa di cui all’art. 4, del d.lgs. 8 agosto 1994, n. 490;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violazioni del divieto di intestazione fiduciaria posto dall'art. 17, della legge del 19 marzo 1990, n. 55;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gravi infrazioni debitamente accertate alle norme in materia di sicurezza e di ogni altro obbligo derivante dai rapporti di lavoro, risultanti dai dati in possesso dell'Osservatorio;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gravi negligenze o in di azioni in malafede nell'esecuzione delle prestazioni affidate dall'Amministrazione; in errori gravi nell'esercizio della propria attività professionale, accertati con qualsiasi mezzo di prova da parte dell'Amministrazione;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violazioni, definitivamente accertate, rispetto agli obblighi relativi al pagamento delle imposte e tasse, secondo la legislazione italiana o quella dello Stato in cui è stabilito;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gravi negligenze o malafede nell'esecuzione di prestazioni professionali derivanti da procedure di gara finanziate con fondi comunitari e/o nazionali;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violazioni gravi, definitivamente accertate, alle norme in materia di contributi previdenziali ed assistenziali, secondo la legislazione italiana o dello Stato in cui è stabilito;</w:t>
      </w:r>
    </w:p>
    <w:p>
      <w:pPr>
        <w:pStyle w:val="Normal"/>
        <w:numPr>
          <w:ilvl w:val="0"/>
          <w:numId w:val="2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sanzioni interdittive di cui all'art. 9, comma 2, lett. c), del d.lgs. n. 231/2001 e s.m.i., o in altra sanzione che comporti il divieto di contrarre con la Pubblica Amministrazione compresi i provvedimenti interdittivi di cui all'art. 36-bis, comma 1, del D.L. 4 luglio 2006, n. 223, convertito, con modificazioni, dalla legge 4 agosto 2006, n. 248.</w:t>
      </w:r>
    </w:p>
    <w:p>
      <w:pPr>
        <w:pStyle w:val="Normal"/>
        <w:numPr>
          <w:ilvl w:val="0"/>
          <w:numId w:val="4"/>
        </w:numPr>
        <w:spacing w:before="120" w:after="0"/>
        <w:jc w:val="both"/>
        <w:textAlignment w:val="auto"/>
        <w:rPr>
          <w:rFonts w:ascii="Arial" w:hAnsi="Arial" w:cs="Arial"/>
          <w:b/>
          <w:b/>
        </w:rPr>
      </w:pPr>
      <w:r>
        <w:rPr>
          <w:rFonts w:eastAsia="Calibri" w:cs="Arial" w:ascii="Arial" w:hAnsi="Arial"/>
          <w:b/>
          <w:kern w:val="0"/>
          <w:lang w:eastAsia="it-IT" w:bidi="ar-SA"/>
        </w:rPr>
        <w:t>di possedere i seguenti requisiti speciali richiesti:</w:t>
      </w:r>
    </w:p>
    <w:p>
      <w:pPr>
        <w:pStyle w:val="Normal"/>
        <w:spacing w:before="120" w:after="0"/>
        <w:ind w:left="720" w:hanging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avere esperienza documentata, d</w:t>
      </w:r>
      <w:r>
        <w:rPr>
          <w:rFonts w:eastAsia="Calibri" w:cs="Arial" w:ascii="Arial" w:hAnsi="Arial"/>
          <w:kern w:val="0"/>
          <w:shd w:fill="FFFF00" w:val="clear"/>
          <w:lang w:eastAsia="it-IT" w:bidi="ar-SA"/>
        </w:rPr>
        <w:t>i durata almeno triennale</w:t>
      </w:r>
      <w:r>
        <w:rPr>
          <w:rFonts w:eastAsia="Calibri" w:cs="Arial" w:ascii="Arial" w:hAnsi="Arial"/>
          <w:kern w:val="0"/>
          <w:lang w:eastAsia="it-IT" w:bidi="ar-SA"/>
        </w:rPr>
        <w:t>, nel settore oggetto dell’iniziativa ovvero in settori affini ad esso e precisamente di aver realizzato negli ultimi tre anni antecedenti la pubblicazione del presente bando, progetti/servizi nel settore oggetto dell’iniziativa ovvero in settori affini ad esso:</w:t>
      </w:r>
    </w:p>
    <w:p>
      <w:pPr>
        <w:pStyle w:val="Normal"/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</w:r>
    </w:p>
    <w:tbl>
      <w:tblPr>
        <w:tblW w:w="4600" w:type="pct"/>
        <w:jc w:val="left"/>
        <w:tblInd w:w="7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1125"/>
        <w:gridCol w:w="3802"/>
        <w:gridCol w:w="1830"/>
        <w:gridCol w:w="2108"/>
      </w:tblGrid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pacing w:lineRule="auto" w:line="24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pacing w:lineRule="auto" w:line="24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progetto/servizio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pacing w:lineRule="auto" w:line="24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Importo in euro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pacing w:lineRule="auto" w:line="24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Committente/</w:t>
              <w:br/>
              <w:t>Ente finanziatore</w:t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Corpodeltesto21"/>
        <w:widowControl w:val="false"/>
        <w:spacing w:lineRule="auto" w:line="24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ab/>
        <w:t>con espressa specificazione delle professionalità utilizzate;</w:t>
      </w:r>
    </w:p>
    <w:p>
      <w:pPr>
        <w:pStyle w:val="Normal"/>
        <w:suppressAutoHyphens w:val="false"/>
        <w:textAlignment w:val="au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21"/>
        <w:widowControl w:val="false"/>
        <w:numPr>
          <w:ilvl w:val="0"/>
          <w:numId w:val="0"/>
        </w:numPr>
        <w:spacing w:lineRule="auto" w:line="240"/>
        <w:ind w:left="72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3"/>
        </w:numPr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 xml:space="preserve">di manlevare sin d’ora l’Amministrazione procedente da eventuali responsabilità correlate alla partecipazione al Tavolo di co-programmazione, anche in relazione alla proprietà intellettuale del materiale ed alla documentazione eventualmente prodotta in quella sede; </w:t>
      </w:r>
    </w:p>
    <w:p>
      <w:pPr>
        <w:pStyle w:val="Normal"/>
        <w:numPr>
          <w:ilvl w:val="0"/>
          <w:numId w:val="3"/>
        </w:numPr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 xml:space="preserve">di rinunciare ad ogni pretesa in relazione alla proprietà intellettuale del materiale e della documentazione prodotta al Tavolo di co-programmazione; </w:t>
      </w:r>
    </w:p>
    <w:p>
      <w:pPr>
        <w:pStyle w:val="Normal"/>
        <w:numPr>
          <w:ilvl w:val="0"/>
          <w:numId w:val="3"/>
        </w:numPr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 xml:space="preserve">di impegnarsi a garantire la riservatezza in ordine alle informazioni, alla documentazione e a quant’altro venga a conoscenza nel corso del procedimento. Allega alla presente: 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1) Copia dell’atto costitutivo e dello statuto del soggetto proponente e, ove di pertinenza, copia della visura della CCIAA di data non anteriore a mesi 6 da quella di scadenza per la presentazione della candidatura;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2) Eventuali iscrizioni a registri/anagrafe pubbliche del soggetto proponente;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3) Curriculum del soggetto proponente;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4) Patto di integrità debitamente sottoscritto;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5) Copia del documento di identità del legale rappresentante del soggetto proponente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  <w:t>Data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ab/>
        <w:tab/>
        <w:tab/>
        <w:tab/>
        <w:tab/>
        <w:tab/>
        <w:tab/>
        <w:tab/>
        <w:tab/>
        <w:tab/>
        <w:t>FIRMA/E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N.B.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  <w:t>- L’istanza deve essere corredata da fotocopia, non autenticata, di valido documento di identità del/i sottoscrittori, pena l’invalidità della dichiarazione.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  <w:t>- In caso di RTI/ATS l’istanza è presentata dal capofila e sottoscritta da tutti i componenti.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false"/>
        <w:spacing w:lineRule="auto" w:line="288" w:before="120" w:after="120"/>
        <w:textAlignment w:val="auto"/>
        <w:rPr>
          <w:rFonts w:ascii="Times New Roman" w:hAnsi="Times New Roman" w:eastAsia="Calibri" w:cs="Times New Roman"/>
          <w:color w:val="000000"/>
          <w:kern w:val="0"/>
          <w:sz w:val="20"/>
          <w:szCs w:val="20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 xml:space="preserve"> </w:t>
      </w:r>
    </w:p>
    <w:p>
      <w:pPr>
        <w:pStyle w:val="Normal"/>
        <w:suppressAutoHyphens w:val="false"/>
        <w:spacing w:lineRule="auto" w:line="360" w:before="120" w:after="120"/>
        <w:ind w:left="4248" w:hanging="0"/>
        <w:textAlignment w:val="auto"/>
        <w:rPr>
          <w:rFonts w:ascii="Times New Roman" w:hAnsi="Times New Roman" w:eastAsia="Calibri" w:cs="Times New Roman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 xml:space="preserve"> </w:t>
      </w:r>
    </w:p>
    <w:p>
      <w:pPr>
        <w:pStyle w:val="Normal"/>
        <w:suppressAutoHyphens w:val="false"/>
        <w:spacing w:lineRule="auto" w:line="360" w:before="120" w:after="12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Marigol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Arial-BoldMT">
    <w:charset w:val="00"/>
    <w:family w:val="roman"/>
    <w:pitch w:val="variable"/>
  </w:font>
  <w:font w:name="TimesNewRomanPSMT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pStyle w:val="Titolo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Open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Textbody"/>
    <w:qFormat/>
    <w:pPr>
      <w:keepNext w:val="true"/>
      <w:jc w:val="both"/>
      <w:outlineLvl w:val="0"/>
    </w:pPr>
    <w:rPr>
      <w:b/>
      <w:bCs/>
    </w:rPr>
  </w:style>
  <w:style w:type="paragraph" w:styleId="Titolo4">
    <w:name w:val="Heading 4"/>
    <w:basedOn w:val="Standard"/>
    <w:next w:val="Textbody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8z0" w:customStyle="1">
    <w:name w:val="WW8Num8z0"/>
    <w:qFormat/>
    <w:rPr>
      <w:rFonts w:ascii="Marigold" w:hAnsi="Marigold" w:cs="Marigold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cs="Times New Roman"/>
      <w:color w:val="FF0000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OpenSymbol"/>
    </w:rPr>
  </w:style>
  <w:style w:type="character" w:styleId="WW8Num12z1" w:customStyle="1">
    <w:name w:val="WW8Num12z1"/>
    <w:qFormat/>
    <w:rPr>
      <w:rFonts w:ascii="OpenSymbol" w:hAnsi="OpenSymbol" w:cs="OpenSymbol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Marigold" w:hAnsi="Marigold" w:cs="Marigold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Enfasi">
    <w:name w:val="Enfasi"/>
    <w:qFormat/>
    <w:rPr>
      <w:i/>
      <w:iCs/>
    </w:rPr>
  </w:style>
  <w:style w:type="character" w:styleId="Caratteridinumerazione" w:customStyle="1">
    <w:name w:val="Caratteri di numerazione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Carattere1" w:customStyle="1">
    <w:name w:val="Carattere Carattere1"/>
    <w:qFormat/>
    <w:rPr>
      <w:szCs w:val="21"/>
    </w:rPr>
  </w:style>
  <w:style w:type="character" w:styleId="CarattereCarattere" w:customStyle="1">
    <w:name w:val="Carattere Carattere"/>
    <w:qFormat/>
    <w:rPr>
      <w:szCs w:val="21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stofumettoCarattere" w:customStyle="1">
    <w:name w:val="Testo fumetto Carattere"/>
    <w:uiPriority w:val="99"/>
    <w:semiHidden/>
    <w:qFormat/>
    <w:rsid w:val="00b85b08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PidipaginaCarattere" w:customStyle="1">
    <w:name w:val="Piè di pagina Carattere"/>
    <w:uiPriority w:val="99"/>
    <w:qFormat/>
    <w:rsid w:val="006f467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f92d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1b2a"/>
    <w:rPr>
      <w:color w:val="605E5C"/>
      <w:shd w:fill="E1DFDD" w:val="clear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andard" w:customStyle="1">
    <w:name w:val="Standard"/>
    <w:qFormat/>
    <w:pPr>
      <w:widowControl/>
      <w:tabs>
        <w:tab w:val="left" w:pos="709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Corpodeltesto21" w:customStyle="1">
    <w:name w:val="Corpo del testo 21"/>
    <w:basedOn w:val="Standard"/>
    <w:qFormat/>
    <w:pPr>
      <w:spacing w:lineRule="exact" w:line="320"/>
      <w:jc w:val="both"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>
      <w:szCs w:val="21"/>
      <w:lang w:val="x-none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85b08"/>
    <w:pPr/>
    <w:rPr>
      <w:rFonts w:ascii="Segoe UI" w:hAnsi="Segoe UI"/>
      <w:sz w:val="18"/>
      <w:szCs w:val="16"/>
      <w:lang w:val="x-none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0" w:cs="Lucida Sans"/>
      <w:color w:val="000000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30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F4964-4A92-482E-8354-D62030CD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LibreOffice/7.0.3.1$Windows_X86_64 LibreOffice_project/d7547858d014d4cf69878db179d326fc3483e082</Application>
  <Pages>4</Pages>
  <Words>1042</Words>
  <Characters>6736</Characters>
  <CharactersWithSpaces>7825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2023-11-23T14:58:34Z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